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AC" w:rsidRPr="004000F0" w:rsidRDefault="00B723AC" w:rsidP="00A169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Принято на заседании         </w:t>
      </w:r>
    </w:p>
    <w:p w:rsidR="00B723AC" w:rsidRPr="004000F0" w:rsidRDefault="00B723AC" w:rsidP="00A169F5">
      <w:pPr>
        <w:spacing w:after="0" w:line="240" w:lineRule="auto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               </w:t>
      </w:r>
      <w:r w:rsidRPr="004000F0">
        <w:rPr>
          <w:rFonts w:ascii="Times New Roman" w:hAnsi="Times New Roman" w:cs="Times New Roman"/>
        </w:rPr>
        <w:tab/>
      </w:r>
      <w:r w:rsidRPr="004000F0">
        <w:rPr>
          <w:rFonts w:ascii="Times New Roman" w:hAnsi="Times New Roman" w:cs="Times New Roman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«Утверждаю</w:t>
      </w:r>
      <w:r w:rsidRPr="004000F0">
        <w:rPr>
          <w:rFonts w:ascii="Times New Roman" w:hAnsi="Times New Roman" w:cs="Times New Roman"/>
        </w:rPr>
        <w:t>»</w:t>
      </w:r>
    </w:p>
    <w:p w:rsidR="00B723AC" w:rsidRPr="004000F0" w:rsidRDefault="00B723AC" w:rsidP="00A169F5">
      <w:pPr>
        <w:spacing w:after="0" w:line="240" w:lineRule="auto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педагогического с</w:t>
      </w:r>
      <w:r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Директор МОУ «МСОШ</w:t>
      </w:r>
      <w:r w:rsidRPr="004000F0">
        <w:rPr>
          <w:rFonts w:ascii="Times New Roman" w:hAnsi="Times New Roman" w:cs="Times New Roman"/>
        </w:rPr>
        <w:t xml:space="preserve"> №2»</w:t>
      </w:r>
    </w:p>
    <w:p w:rsidR="00B723AC" w:rsidRPr="004000F0" w:rsidRDefault="00B723AC" w:rsidP="00A169F5">
      <w:pPr>
        <w:spacing w:after="0" w:line="240" w:lineRule="auto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Протокол № ___________ </w:t>
      </w:r>
      <w:r w:rsidRPr="004000F0">
        <w:rPr>
          <w:rFonts w:ascii="Times New Roman" w:hAnsi="Times New Roman" w:cs="Times New Roman"/>
        </w:rPr>
        <w:tab/>
      </w:r>
      <w:r w:rsidRPr="004000F0">
        <w:rPr>
          <w:rFonts w:ascii="Times New Roman" w:hAnsi="Times New Roman" w:cs="Times New Roman"/>
        </w:rPr>
        <w:tab/>
      </w:r>
      <w:r w:rsidRPr="004000F0">
        <w:rPr>
          <w:rFonts w:ascii="Times New Roman" w:hAnsi="Times New Roman" w:cs="Times New Roman"/>
        </w:rPr>
        <w:tab/>
      </w:r>
      <w:r w:rsidRPr="004000F0">
        <w:rPr>
          <w:rFonts w:ascii="Times New Roman" w:hAnsi="Times New Roman" w:cs="Times New Roman"/>
        </w:rPr>
        <w:tab/>
        <w:t xml:space="preserve">                  ___________ЛБ Шагдарова</w:t>
      </w:r>
    </w:p>
    <w:p w:rsidR="00B723AC" w:rsidRPr="004000F0" w:rsidRDefault="00B723AC" w:rsidP="00A169F5">
      <w:pPr>
        <w:spacing w:after="0" w:line="240" w:lineRule="auto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от    _____________20__ 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«___»</w:t>
      </w:r>
      <w:r w:rsidRPr="004000F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2012 год</w:t>
      </w:r>
    </w:p>
    <w:p w:rsidR="00B723AC" w:rsidRPr="004000F0" w:rsidRDefault="00B723AC" w:rsidP="00A169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723AC" w:rsidRPr="004000F0" w:rsidRDefault="00B723AC" w:rsidP="00A169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723AC" w:rsidRPr="004000F0" w:rsidRDefault="00B723AC" w:rsidP="001B17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4000F0">
        <w:rPr>
          <w:rFonts w:ascii="Times New Roman" w:hAnsi="Times New Roman" w:cs="Times New Roman"/>
          <w:b/>
          <w:bCs/>
          <w:kern w:val="36"/>
        </w:rPr>
        <w:t>Положение</w:t>
      </w:r>
    </w:p>
    <w:p w:rsidR="00B723AC" w:rsidRPr="004000F0" w:rsidRDefault="00B723AC" w:rsidP="001B17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4000F0">
        <w:rPr>
          <w:rFonts w:ascii="Times New Roman" w:hAnsi="Times New Roman" w:cs="Times New Roman"/>
          <w:b/>
          <w:bCs/>
          <w:kern w:val="36"/>
        </w:rPr>
        <w:t xml:space="preserve">о </w:t>
      </w:r>
      <w:r w:rsidRPr="004000F0">
        <w:rPr>
          <w:rFonts w:ascii="Times New Roman" w:hAnsi="Times New Roman" w:cs="Times New Roman"/>
          <w:b/>
          <w:bCs/>
        </w:rPr>
        <w:t>проверке техники чтения в 1-9-х классах</w:t>
      </w:r>
    </w:p>
    <w:p w:rsidR="00B723AC" w:rsidRPr="004000F0" w:rsidRDefault="00B723AC" w:rsidP="001B17BA">
      <w:pPr>
        <w:tabs>
          <w:tab w:val="left" w:pos="5505"/>
        </w:tabs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4000F0">
        <w:rPr>
          <w:rFonts w:ascii="Times New Roman" w:hAnsi="Times New Roman" w:cs="Times New Roman"/>
          <w:b/>
          <w:bCs/>
          <w:kern w:val="36"/>
        </w:rPr>
        <w:t>МОУ «</w:t>
      </w:r>
      <w:proofErr w:type="spellStart"/>
      <w:r w:rsidRPr="004000F0">
        <w:rPr>
          <w:rFonts w:ascii="Times New Roman" w:hAnsi="Times New Roman" w:cs="Times New Roman"/>
          <w:b/>
          <w:bCs/>
          <w:kern w:val="36"/>
        </w:rPr>
        <w:t>Могойтуйская</w:t>
      </w:r>
      <w:proofErr w:type="spellEnd"/>
      <w:r w:rsidRPr="004000F0">
        <w:rPr>
          <w:rFonts w:ascii="Times New Roman" w:hAnsi="Times New Roman" w:cs="Times New Roman"/>
          <w:b/>
          <w:bCs/>
          <w:kern w:val="36"/>
        </w:rPr>
        <w:t xml:space="preserve"> средняя общеобразовательная школа №2»</w:t>
      </w:r>
    </w:p>
    <w:p w:rsidR="00B723AC" w:rsidRPr="004000F0" w:rsidRDefault="00B723AC" w:rsidP="00A169F5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b/>
          <w:bCs/>
          <w:kern w:val="36"/>
        </w:rPr>
      </w:pPr>
      <w:r w:rsidRPr="004000F0">
        <w:rPr>
          <w:rFonts w:ascii="Times New Roman" w:hAnsi="Times New Roman" w:cs="Times New Roman"/>
          <w:b/>
          <w:bCs/>
          <w:kern w:val="36"/>
        </w:rPr>
        <w:t>ОБЩИЕ ПОЛОЖЕНИЯ</w:t>
      </w:r>
    </w:p>
    <w:p w:rsidR="00B723AC" w:rsidRPr="004000F0" w:rsidRDefault="00B723AC" w:rsidP="00A169F5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1.1 Положение о проверке техники чтения во 1-9-х классах разработано в соответствии с Законом РФ «Об образовании», Уставом школы.</w:t>
      </w:r>
    </w:p>
    <w:p w:rsidR="00B723AC" w:rsidRPr="004000F0" w:rsidRDefault="00B723AC" w:rsidP="00A169F5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1.2. Настоящее Положение определяет содержание, цели, задачи, порядок проведения проверки техники чтения во 1-9-х классах МОУ МСОШ № 2, обеспечивая единые требования по проверке техники чтения в школе.</w:t>
      </w:r>
    </w:p>
    <w:p w:rsidR="00B723AC" w:rsidRPr="004000F0" w:rsidRDefault="00B723AC" w:rsidP="00A169F5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1.3  Настоящее положение регламентирует контроль и оценку результатов развития читательских навыков.</w:t>
      </w:r>
    </w:p>
    <w:p w:rsidR="00B723AC" w:rsidRPr="004000F0" w:rsidRDefault="00B723AC" w:rsidP="00A169F5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1.4    Положение   о   проверке техники чтения   утверждается   директором школы.</w:t>
      </w:r>
    </w:p>
    <w:p w:rsidR="00B723AC" w:rsidRPr="004000F0" w:rsidRDefault="00B723AC" w:rsidP="00D95D1F">
      <w:pPr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 w:rsidRPr="004000F0">
        <w:rPr>
          <w:rFonts w:ascii="Times New Roman" w:hAnsi="Times New Roman" w:cs="Times New Roman"/>
          <w:b/>
          <w:bCs/>
          <w:color w:val="000000"/>
          <w:spacing w:val="-15"/>
        </w:rPr>
        <w:t>2.</w:t>
      </w:r>
      <w:r w:rsidRPr="004000F0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4000F0">
        <w:rPr>
          <w:rFonts w:ascii="Times New Roman" w:hAnsi="Times New Roman" w:cs="Times New Roman"/>
          <w:b/>
          <w:bCs/>
          <w:color w:val="000000"/>
          <w:spacing w:val="-1"/>
        </w:rPr>
        <w:t>Цели и задачи</w:t>
      </w:r>
    </w:p>
    <w:p w:rsidR="00B723AC" w:rsidRPr="004000F0" w:rsidRDefault="00B723AC" w:rsidP="00D95D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color w:val="000000"/>
          <w:spacing w:val="-8"/>
        </w:rPr>
        <w:t>2.1.</w:t>
      </w:r>
      <w:r w:rsidRPr="004000F0">
        <w:rPr>
          <w:rFonts w:ascii="Times New Roman" w:hAnsi="Times New Roman" w:cs="Times New Roman"/>
          <w:color w:val="000000"/>
        </w:rPr>
        <w:tab/>
      </w:r>
      <w:r w:rsidRPr="004000F0">
        <w:rPr>
          <w:rFonts w:ascii="Times New Roman" w:hAnsi="Times New Roman" w:cs="Times New Roman"/>
          <w:color w:val="000000"/>
          <w:spacing w:val="5"/>
        </w:rPr>
        <w:t xml:space="preserve">Проверка техники чтения организуется с целью получения  объективной и достоверной </w:t>
      </w:r>
      <w:r w:rsidRPr="004000F0">
        <w:rPr>
          <w:rFonts w:ascii="Times New Roman" w:hAnsi="Times New Roman" w:cs="Times New Roman"/>
          <w:color w:val="000000"/>
        </w:rPr>
        <w:t xml:space="preserve">информации о состоянии образования в школе для контроля уровня </w:t>
      </w:r>
      <w:proofErr w:type="spellStart"/>
      <w:r w:rsidRPr="004000F0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4000F0">
        <w:rPr>
          <w:rFonts w:ascii="Times New Roman" w:hAnsi="Times New Roman" w:cs="Times New Roman"/>
          <w:color w:val="000000"/>
        </w:rPr>
        <w:t xml:space="preserve"> читательских навыков.</w:t>
      </w:r>
    </w:p>
    <w:p w:rsidR="00B723AC" w:rsidRPr="004000F0" w:rsidRDefault="00B723AC" w:rsidP="00371E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4000F0">
        <w:rPr>
          <w:rFonts w:ascii="Times New Roman" w:hAnsi="Times New Roman" w:cs="Times New Roman"/>
          <w:color w:val="000000"/>
          <w:spacing w:val="-8"/>
        </w:rPr>
        <w:t>2.2.</w:t>
      </w:r>
      <w:r w:rsidRPr="004000F0">
        <w:rPr>
          <w:rFonts w:ascii="Times New Roman" w:hAnsi="Times New Roman" w:cs="Times New Roman"/>
          <w:color w:val="000000"/>
        </w:rPr>
        <w:tab/>
        <w:t>Задачами проверки техники чтения являются выявление у обучающихся умений и навыков, связанных с читательской деятельностью:</w:t>
      </w:r>
    </w:p>
    <w:p w:rsidR="00B723AC" w:rsidRPr="004000F0" w:rsidRDefault="00B723AC" w:rsidP="00A169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000F0">
        <w:rPr>
          <w:rFonts w:ascii="Times New Roman" w:hAnsi="Times New Roman" w:cs="Times New Roman"/>
          <w:color w:val="000000"/>
        </w:rPr>
        <w:t>- способ чтения;</w:t>
      </w:r>
    </w:p>
    <w:p w:rsidR="00B723AC" w:rsidRPr="004000F0" w:rsidRDefault="00B723AC" w:rsidP="00A169F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color w:val="000000"/>
        </w:rPr>
        <w:t>- темп чтения, при котором осознает текст</w:t>
      </w:r>
      <w:r>
        <w:rPr>
          <w:rFonts w:ascii="Times New Roman" w:hAnsi="Times New Roman" w:cs="Times New Roman"/>
          <w:color w:val="000000"/>
        </w:rPr>
        <w:t>;</w:t>
      </w:r>
    </w:p>
    <w:p w:rsidR="00B723AC" w:rsidRPr="004000F0" w:rsidRDefault="00B723AC" w:rsidP="00A169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000F0">
        <w:rPr>
          <w:rFonts w:ascii="Times New Roman" w:hAnsi="Times New Roman" w:cs="Times New Roman"/>
          <w:color w:val="000000"/>
        </w:rPr>
        <w:t xml:space="preserve">- </w:t>
      </w:r>
      <w:r w:rsidRPr="004000F0">
        <w:rPr>
          <w:rFonts w:ascii="Times New Roman" w:hAnsi="Times New Roman" w:cs="Times New Roman"/>
        </w:rPr>
        <w:t>навык осознанного чтения в определенном темпе (вслух и «про себя»)</w:t>
      </w:r>
      <w:r w:rsidRPr="004000F0">
        <w:rPr>
          <w:rFonts w:ascii="Times New Roman" w:hAnsi="Times New Roman" w:cs="Times New Roman"/>
          <w:color w:val="000000"/>
        </w:rPr>
        <w:t>;</w:t>
      </w:r>
    </w:p>
    <w:p w:rsidR="00B723AC" w:rsidRPr="004000F0" w:rsidRDefault="00B723AC" w:rsidP="00A169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000F0">
        <w:rPr>
          <w:rFonts w:ascii="Times New Roman" w:hAnsi="Times New Roman" w:cs="Times New Roman"/>
          <w:color w:val="000000"/>
        </w:rPr>
        <w:t xml:space="preserve">- </w:t>
      </w:r>
      <w:r w:rsidRPr="004000F0">
        <w:rPr>
          <w:rFonts w:ascii="Times New Roman" w:hAnsi="Times New Roman" w:cs="Times New Roman"/>
        </w:rPr>
        <w:t>чтение без ошибок</w:t>
      </w:r>
      <w:r w:rsidRPr="004000F0">
        <w:rPr>
          <w:rFonts w:ascii="Times New Roman" w:hAnsi="Times New Roman" w:cs="Times New Roman"/>
          <w:color w:val="000000"/>
        </w:rPr>
        <w:t>.</w:t>
      </w:r>
    </w:p>
    <w:p w:rsidR="00B723AC" w:rsidRPr="004000F0" w:rsidRDefault="00B723AC" w:rsidP="00A169F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4000F0">
        <w:rPr>
          <w:rFonts w:ascii="Times New Roman" w:hAnsi="Times New Roman" w:cs="Times New Roman"/>
          <w:b/>
          <w:bCs/>
          <w:color w:val="000000"/>
        </w:rPr>
        <w:t>3. Содержание  и способы проверки</w:t>
      </w:r>
    </w:p>
    <w:p w:rsidR="00B723AC" w:rsidRPr="004000F0" w:rsidRDefault="00B723AC" w:rsidP="00A169F5">
      <w:pPr>
        <w:pStyle w:val="a4"/>
        <w:ind w:firstLine="720"/>
        <w:rPr>
          <w:sz w:val="22"/>
          <w:szCs w:val="22"/>
        </w:rPr>
      </w:pPr>
      <w:r w:rsidRPr="004000F0">
        <w:rPr>
          <w:sz w:val="22"/>
          <w:szCs w:val="22"/>
        </w:rPr>
        <w:t>.</w:t>
      </w:r>
    </w:p>
    <w:p w:rsidR="00B723AC" w:rsidRPr="004000F0" w:rsidRDefault="00B723AC" w:rsidP="00371EA8">
      <w:pPr>
        <w:pStyle w:val="a4"/>
        <w:ind w:firstLine="720"/>
        <w:rPr>
          <w:sz w:val="22"/>
          <w:szCs w:val="22"/>
        </w:rPr>
      </w:pPr>
      <w:r w:rsidRPr="004000F0">
        <w:rPr>
          <w:sz w:val="22"/>
          <w:szCs w:val="22"/>
        </w:rPr>
        <w:t xml:space="preserve">Для проверки навыка чтения вслух подбираются доступные по лексике и содержанию незнакомые тексты. </w:t>
      </w:r>
    </w:p>
    <w:p w:rsidR="00B723AC" w:rsidRPr="004000F0" w:rsidRDefault="00B723AC" w:rsidP="003A0326">
      <w:pPr>
        <w:pStyle w:val="a4"/>
        <w:ind w:firstLine="0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t>Оценивание навыка чтения вслух в 1-м классе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676"/>
        <w:gridCol w:w="1963"/>
        <w:gridCol w:w="2011"/>
        <w:gridCol w:w="2270"/>
      </w:tblGrid>
      <w:tr w:rsidR="00B723AC" w:rsidRPr="004000F0"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Общая оценка</w:t>
            </w:r>
          </w:p>
        </w:tc>
        <w:tc>
          <w:tcPr>
            <w:tcW w:w="1676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Способ чтения</w:t>
            </w:r>
          </w:p>
        </w:tc>
        <w:tc>
          <w:tcPr>
            <w:tcW w:w="196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Темп чтения, при котором осознает текст</w:t>
            </w:r>
          </w:p>
        </w:tc>
        <w:tc>
          <w:tcPr>
            <w:tcW w:w="2011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Чтение без ошибок</w:t>
            </w:r>
          </w:p>
        </w:tc>
        <w:tc>
          <w:tcPr>
            <w:tcW w:w="227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Осознанность чтения</w:t>
            </w:r>
          </w:p>
        </w:tc>
      </w:tr>
      <w:tr w:rsidR="00B723AC" w:rsidRPr="004000F0"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"Справился"</w:t>
            </w:r>
          </w:p>
        </w:tc>
        <w:tc>
          <w:tcPr>
            <w:tcW w:w="1676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Слоговой способ чтения</w:t>
            </w:r>
          </w:p>
        </w:tc>
        <w:tc>
          <w:tcPr>
            <w:tcW w:w="196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30 - 40 сл/мин</w:t>
            </w:r>
          </w:p>
        </w:tc>
        <w:tc>
          <w:tcPr>
            <w:tcW w:w="2011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Не более 4 ошибок (искажения читаемых слов, неправильная постановка ударений)</w:t>
            </w:r>
          </w:p>
        </w:tc>
        <w:tc>
          <w:tcPr>
            <w:tcW w:w="227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Понимание значения отдельных слов и предложений</w:t>
            </w:r>
          </w:p>
        </w:tc>
      </w:tr>
      <w:tr w:rsidR="00B723AC" w:rsidRPr="004000F0"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"Не справился"</w:t>
            </w:r>
          </w:p>
        </w:tc>
        <w:tc>
          <w:tcPr>
            <w:tcW w:w="1676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Слоговой способ чтения</w:t>
            </w:r>
          </w:p>
        </w:tc>
        <w:tc>
          <w:tcPr>
            <w:tcW w:w="196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Менее 30 сл/мин</w:t>
            </w:r>
          </w:p>
        </w:tc>
        <w:tc>
          <w:tcPr>
            <w:tcW w:w="2011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4 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27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Непонимание значений отдельных слов и предложений.</w:t>
            </w:r>
          </w:p>
        </w:tc>
      </w:tr>
    </w:tbl>
    <w:p w:rsidR="00B723AC" w:rsidRPr="004000F0" w:rsidRDefault="00B723AC" w:rsidP="00A169F5">
      <w:pPr>
        <w:pStyle w:val="a4"/>
        <w:ind w:left="1260" w:hanging="1260"/>
        <w:jc w:val="center"/>
        <w:rPr>
          <w:sz w:val="22"/>
          <w:szCs w:val="22"/>
        </w:rPr>
      </w:pPr>
    </w:p>
    <w:p w:rsidR="00B723AC" w:rsidRPr="004000F0" w:rsidRDefault="00B723AC" w:rsidP="00A169F5">
      <w:pPr>
        <w:pStyle w:val="a4"/>
        <w:ind w:left="1260" w:hanging="1260"/>
        <w:jc w:val="center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lastRenderedPageBreak/>
        <w:t>Оценив</w:t>
      </w:r>
      <w:r w:rsidR="00952DF4">
        <w:rPr>
          <w:b/>
          <w:bCs/>
          <w:sz w:val="22"/>
          <w:szCs w:val="22"/>
        </w:rPr>
        <w:t>ание навыка чтения вслух во 2-</w:t>
      </w:r>
      <w:r w:rsidR="00952DF4" w:rsidRPr="00952DF4">
        <w:rPr>
          <w:b/>
          <w:bCs/>
          <w:sz w:val="22"/>
          <w:szCs w:val="22"/>
        </w:rPr>
        <w:t>9</w:t>
      </w:r>
      <w:r w:rsidRPr="004000F0">
        <w:rPr>
          <w:b/>
          <w:bCs/>
          <w:sz w:val="22"/>
          <w:szCs w:val="22"/>
        </w:rPr>
        <w:t>-х классах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800"/>
        <w:gridCol w:w="2160"/>
        <w:gridCol w:w="2340"/>
        <w:gridCol w:w="1620"/>
      </w:tblGrid>
      <w:tr w:rsidR="00B723AC" w:rsidRPr="004000F0">
        <w:tc>
          <w:tcPr>
            <w:tcW w:w="720" w:type="dxa"/>
          </w:tcPr>
          <w:p w:rsidR="00B723AC" w:rsidRPr="004000F0" w:rsidRDefault="00B723AC" w:rsidP="003A0326">
            <w:pPr>
              <w:pStyle w:val="a4"/>
              <w:ind w:right="-108"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Класс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Общая оценка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Ответы по содержанию текста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Чтение без ошибок 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Выразительность чтения 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Темп чтения, при котором осознает основную мысль текста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«Справился»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Наличие не более 4-5  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50-60сл/мин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gramStart"/>
            <w:r w:rsidRPr="004000F0">
              <w:rPr>
                <w:sz w:val="22"/>
                <w:szCs w:val="22"/>
              </w:rPr>
              <w:t>справил</w:t>
            </w: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000F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50 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Спра-вился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Наличие не более 4-5  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Использование основных средств выразительности: пауз, логических ударений,  интонационного рисунка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70-80сл/мин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справи-лся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70сл/мин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Спра-вился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Наличие не более 4-5  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Самостоятельный выбор элементарных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90-120сл/мин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справи-лся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1B5698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90сл/мин </w:t>
            </w:r>
          </w:p>
        </w:tc>
      </w:tr>
    </w:tbl>
    <w:p w:rsidR="00B723AC" w:rsidRPr="004000F0" w:rsidRDefault="00B723AC" w:rsidP="00A169F5">
      <w:pPr>
        <w:pStyle w:val="a4"/>
        <w:ind w:firstLine="0"/>
        <w:rPr>
          <w:sz w:val="22"/>
          <w:szCs w:val="22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800"/>
        <w:gridCol w:w="2160"/>
        <w:gridCol w:w="2340"/>
        <w:gridCol w:w="1620"/>
      </w:tblGrid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Спра-вился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Наличие не более 4-5  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Самостоятельный выбор элементарных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100-1</w:t>
            </w:r>
            <w:r w:rsidRPr="004000F0">
              <w:rPr>
                <w:sz w:val="22"/>
                <w:szCs w:val="22"/>
                <w:lang w:val="en-US"/>
              </w:rPr>
              <w:t>25</w:t>
            </w:r>
            <w:r w:rsidRPr="004000F0">
              <w:rPr>
                <w:sz w:val="22"/>
                <w:szCs w:val="22"/>
              </w:rPr>
              <w:t xml:space="preserve">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справи-лся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100 сл/мин </w:t>
            </w:r>
          </w:p>
        </w:tc>
      </w:tr>
    </w:tbl>
    <w:p w:rsidR="00B723AC" w:rsidRPr="004000F0" w:rsidRDefault="00B723AC" w:rsidP="00A169F5">
      <w:pPr>
        <w:pStyle w:val="a4"/>
        <w:ind w:firstLine="0"/>
        <w:rPr>
          <w:sz w:val="22"/>
          <w:szCs w:val="22"/>
        </w:rPr>
      </w:pPr>
    </w:p>
    <w:p w:rsidR="00B723AC" w:rsidRPr="004000F0" w:rsidRDefault="00B723AC" w:rsidP="00A169F5">
      <w:pPr>
        <w:pStyle w:val="a4"/>
        <w:ind w:firstLine="0"/>
        <w:rPr>
          <w:sz w:val="22"/>
          <w:szCs w:val="22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800"/>
        <w:gridCol w:w="2160"/>
        <w:gridCol w:w="2340"/>
        <w:gridCol w:w="1620"/>
      </w:tblGrid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Спра-вился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Наличие не более 4-5  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Самостоятельный выбор необходимых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110-1</w:t>
            </w:r>
            <w:r w:rsidRPr="004000F0">
              <w:rPr>
                <w:sz w:val="22"/>
                <w:szCs w:val="22"/>
                <w:lang w:val="en-US"/>
              </w:rPr>
              <w:t>3</w:t>
            </w:r>
            <w:r w:rsidRPr="004000F0">
              <w:rPr>
                <w:sz w:val="22"/>
                <w:szCs w:val="22"/>
              </w:rPr>
              <w:t xml:space="preserve">0сл/мин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справи-лся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1B5698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110сл/мин </w:t>
            </w:r>
          </w:p>
        </w:tc>
      </w:tr>
    </w:tbl>
    <w:p w:rsidR="00B723AC" w:rsidRPr="004000F0" w:rsidRDefault="00B723AC" w:rsidP="00A169F5">
      <w:pPr>
        <w:pStyle w:val="a4"/>
        <w:ind w:firstLine="0"/>
        <w:rPr>
          <w:sz w:val="22"/>
          <w:szCs w:val="22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800"/>
        <w:gridCol w:w="2160"/>
        <w:gridCol w:w="2340"/>
        <w:gridCol w:w="1620"/>
      </w:tblGrid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Спра-вился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Наличие -4  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Самостоятельный выбор необходимых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120-1</w:t>
            </w:r>
            <w:r w:rsidRPr="004000F0">
              <w:rPr>
                <w:sz w:val="22"/>
                <w:szCs w:val="22"/>
                <w:lang w:val="en-US"/>
              </w:rPr>
              <w:t>35</w:t>
            </w:r>
            <w:r w:rsidRPr="004000F0">
              <w:rPr>
                <w:sz w:val="22"/>
                <w:szCs w:val="22"/>
              </w:rPr>
              <w:t xml:space="preserve">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справи-лся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952DF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Более </w:t>
            </w:r>
            <w:r w:rsidR="00952DF4" w:rsidRPr="004000F0">
              <w:rPr>
                <w:sz w:val="22"/>
                <w:szCs w:val="22"/>
              </w:rPr>
              <w:t xml:space="preserve">4ошибок </w:t>
            </w:r>
            <w:r w:rsidRPr="004000F0">
              <w:rPr>
                <w:sz w:val="22"/>
                <w:szCs w:val="22"/>
              </w:rPr>
              <w:t xml:space="preserve">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120сл/мин </w:t>
            </w:r>
          </w:p>
        </w:tc>
      </w:tr>
    </w:tbl>
    <w:p w:rsidR="00B723AC" w:rsidRPr="004000F0" w:rsidRDefault="00B723AC" w:rsidP="00A169F5">
      <w:pPr>
        <w:pStyle w:val="a4"/>
        <w:ind w:firstLine="0"/>
        <w:rPr>
          <w:sz w:val="22"/>
          <w:szCs w:val="22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800"/>
        <w:gridCol w:w="2160"/>
        <w:gridCol w:w="2340"/>
        <w:gridCol w:w="1620"/>
      </w:tblGrid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Спра-вился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Осознанное, беглое чтение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Наличие </w:t>
            </w:r>
            <w:r w:rsidR="00952DF4" w:rsidRPr="004000F0">
              <w:rPr>
                <w:sz w:val="22"/>
                <w:szCs w:val="22"/>
              </w:rPr>
              <w:t>не более 3</w:t>
            </w:r>
            <w:r w:rsidR="00952DF4">
              <w:rPr>
                <w:sz w:val="22"/>
                <w:szCs w:val="22"/>
                <w:lang w:val="en-US"/>
              </w:rPr>
              <w:t>-4</w:t>
            </w:r>
            <w:r w:rsidRPr="004000F0">
              <w:rPr>
                <w:sz w:val="22"/>
                <w:szCs w:val="22"/>
              </w:rPr>
              <w:t>ошибок</w:t>
            </w: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Самостоятельный выбор необходимых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130-1</w:t>
            </w:r>
            <w:r w:rsidRPr="004000F0">
              <w:rPr>
                <w:sz w:val="22"/>
                <w:szCs w:val="22"/>
                <w:lang w:val="en-US"/>
              </w:rPr>
              <w:t>4</w:t>
            </w:r>
            <w:r w:rsidRPr="004000F0">
              <w:rPr>
                <w:sz w:val="22"/>
                <w:szCs w:val="22"/>
              </w:rPr>
              <w:t xml:space="preserve">0сл/мин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справи-лся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130сл/мин </w:t>
            </w:r>
          </w:p>
        </w:tc>
      </w:tr>
    </w:tbl>
    <w:p w:rsidR="00B723AC" w:rsidRPr="004000F0" w:rsidRDefault="00B723AC" w:rsidP="00A169F5">
      <w:pPr>
        <w:pStyle w:val="a4"/>
        <w:ind w:firstLine="0"/>
        <w:rPr>
          <w:sz w:val="22"/>
          <w:szCs w:val="22"/>
        </w:rPr>
      </w:pPr>
    </w:p>
    <w:p w:rsidR="00B723AC" w:rsidRPr="004000F0" w:rsidRDefault="00B723AC" w:rsidP="003F47EE">
      <w:pPr>
        <w:pStyle w:val="a4"/>
        <w:ind w:firstLine="0"/>
        <w:rPr>
          <w:sz w:val="22"/>
          <w:szCs w:val="22"/>
        </w:rPr>
      </w:pPr>
      <w:r w:rsidRPr="004000F0">
        <w:rPr>
          <w:sz w:val="22"/>
          <w:szCs w:val="22"/>
        </w:rPr>
        <w:t xml:space="preserve"> </w:t>
      </w:r>
      <w:r w:rsidRPr="004000F0">
        <w:rPr>
          <w:sz w:val="22"/>
          <w:szCs w:val="22"/>
        </w:rPr>
        <w:tab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800"/>
        <w:gridCol w:w="2160"/>
        <w:gridCol w:w="2340"/>
        <w:gridCol w:w="1620"/>
      </w:tblGrid>
      <w:tr w:rsidR="00B723AC" w:rsidRPr="004000F0">
        <w:trPr>
          <w:cantSplit/>
        </w:trPr>
        <w:tc>
          <w:tcPr>
            <w:tcW w:w="720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000F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Спра-вился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Осознанное, беглое чтение</w:t>
            </w:r>
          </w:p>
        </w:tc>
        <w:tc>
          <w:tcPr>
            <w:tcW w:w="2160" w:type="dxa"/>
          </w:tcPr>
          <w:p w:rsidR="00B723AC" w:rsidRPr="00952DF4" w:rsidRDefault="00952DF4" w:rsidP="003A0326">
            <w:pPr>
              <w:pStyle w:val="a4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000F0">
              <w:rPr>
                <w:sz w:val="22"/>
                <w:szCs w:val="22"/>
              </w:rPr>
              <w:t>Наличие не более</w:t>
            </w:r>
            <w:r>
              <w:rPr>
                <w:sz w:val="22"/>
                <w:szCs w:val="22"/>
                <w:lang w:val="en-US"/>
              </w:rPr>
              <w:t xml:space="preserve"> 3-4</w:t>
            </w:r>
            <w:r w:rsidRPr="004000F0">
              <w:rPr>
                <w:sz w:val="22"/>
                <w:szCs w:val="22"/>
              </w:rPr>
              <w:t xml:space="preserve"> ошибок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Самостоятельный выбор необходимых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140-1</w:t>
            </w:r>
            <w:r w:rsidR="00952DF4">
              <w:rPr>
                <w:sz w:val="22"/>
                <w:szCs w:val="22"/>
                <w:lang w:val="en-US"/>
              </w:rPr>
              <w:t>50</w:t>
            </w:r>
            <w:r w:rsidRPr="004000F0">
              <w:rPr>
                <w:sz w:val="22"/>
                <w:szCs w:val="22"/>
              </w:rPr>
              <w:t xml:space="preserve">сл/мин </w:t>
            </w:r>
          </w:p>
        </w:tc>
      </w:tr>
      <w:tr w:rsidR="00B723AC" w:rsidRPr="004000F0">
        <w:trPr>
          <w:cantSplit/>
        </w:trPr>
        <w:tc>
          <w:tcPr>
            <w:tcW w:w="720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«Не </w:t>
            </w:r>
            <w:proofErr w:type="spellStart"/>
            <w:proofErr w:type="gramStart"/>
            <w:r w:rsidRPr="004000F0">
              <w:rPr>
                <w:sz w:val="22"/>
                <w:szCs w:val="22"/>
              </w:rPr>
              <w:t>справи-лся</w:t>
            </w:r>
            <w:proofErr w:type="spellEnd"/>
            <w:proofErr w:type="gramEnd"/>
            <w:r w:rsidRPr="004000F0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Более 2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140сл/мин </w:t>
            </w:r>
          </w:p>
        </w:tc>
      </w:tr>
    </w:tbl>
    <w:p w:rsidR="00B723AC" w:rsidRPr="004000F0" w:rsidRDefault="00B723AC" w:rsidP="003F47EE">
      <w:pPr>
        <w:pStyle w:val="a4"/>
        <w:ind w:firstLine="0"/>
        <w:rPr>
          <w:sz w:val="22"/>
          <w:szCs w:val="22"/>
        </w:rPr>
      </w:pPr>
      <w:r w:rsidRPr="004000F0">
        <w:rPr>
          <w:sz w:val="22"/>
          <w:szCs w:val="22"/>
        </w:rPr>
        <w:t xml:space="preserve">Оценка «не справился» выставляется в том случае, если не сформировано более двух качеств навыка чтения. </w:t>
      </w:r>
    </w:p>
    <w:p w:rsidR="00B723AC" w:rsidRPr="004000F0" w:rsidRDefault="00B723AC" w:rsidP="00083288">
      <w:pPr>
        <w:pStyle w:val="a4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t>Классификация ошибок и недочетов, влияющих на снижение оценки</w:t>
      </w:r>
    </w:p>
    <w:p w:rsidR="00B723AC" w:rsidRPr="004000F0" w:rsidRDefault="00B723AC" w:rsidP="00083288">
      <w:pPr>
        <w:pStyle w:val="a4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t>Ошибки:</w:t>
      </w:r>
    </w:p>
    <w:p w:rsidR="00B723AC" w:rsidRPr="004000F0" w:rsidRDefault="00B723AC" w:rsidP="00083288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искажения читаемых слов (замена, перестановка, пропуски или добавления букв, слогов, слов);</w:t>
      </w:r>
    </w:p>
    <w:p w:rsidR="00B723AC" w:rsidRPr="004000F0" w:rsidRDefault="00B723AC" w:rsidP="00083288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неправильная постановка ударений;</w:t>
      </w:r>
    </w:p>
    <w:p w:rsidR="00B723AC" w:rsidRPr="004000F0" w:rsidRDefault="00B723AC" w:rsidP="00083288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чтение всего текста без смысловых пауз, нарушение темпа и четкости произношения слов при чтении вслух;</w:t>
      </w:r>
    </w:p>
    <w:p w:rsidR="00B723AC" w:rsidRPr="004000F0" w:rsidRDefault="00B723AC" w:rsidP="00083288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неправильные ответы на вопросы по содержанию текста;</w:t>
      </w:r>
    </w:p>
    <w:p w:rsidR="00B723AC" w:rsidRPr="004000F0" w:rsidRDefault="00B723AC" w:rsidP="00083288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B723AC" w:rsidRPr="004000F0" w:rsidRDefault="00B723AC" w:rsidP="00083288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нарушение при пересказе последовательности событий в произведении;</w:t>
      </w:r>
    </w:p>
    <w:p w:rsidR="00B723AC" w:rsidRPr="004000F0" w:rsidRDefault="00B723AC" w:rsidP="00083288">
      <w:pPr>
        <w:pStyle w:val="a4"/>
        <w:ind w:firstLine="0"/>
        <w:rPr>
          <w:sz w:val="22"/>
          <w:szCs w:val="22"/>
        </w:rPr>
      </w:pPr>
      <w:r w:rsidRPr="004000F0">
        <w:rPr>
          <w:sz w:val="22"/>
          <w:szCs w:val="22"/>
        </w:rPr>
        <w:t xml:space="preserve">               -     монотонность чтения, отсутствие средств выразительности.</w:t>
      </w:r>
    </w:p>
    <w:p w:rsidR="00B723AC" w:rsidRPr="004000F0" w:rsidRDefault="00B723AC" w:rsidP="00083288">
      <w:pPr>
        <w:pStyle w:val="a4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t>Недочеты:</w:t>
      </w:r>
    </w:p>
    <w:p w:rsidR="00B723AC" w:rsidRPr="004000F0" w:rsidRDefault="00B723AC" w:rsidP="00083288">
      <w:pPr>
        <w:pStyle w:val="a4"/>
        <w:numPr>
          <w:ilvl w:val="0"/>
          <w:numId w:val="5"/>
        </w:numPr>
        <w:rPr>
          <w:sz w:val="22"/>
          <w:szCs w:val="22"/>
        </w:rPr>
      </w:pPr>
      <w:r w:rsidRPr="004000F0">
        <w:rPr>
          <w:sz w:val="22"/>
          <w:szCs w:val="22"/>
        </w:rPr>
        <w:t>не более двух неправильных ударений;</w:t>
      </w:r>
    </w:p>
    <w:p w:rsidR="00B723AC" w:rsidRPr="004000F0" w:rsidRDefault="00B723AC" w:rsidP="00083288">
      <w:pPr>
        <w:pStyle w:val="a4"/>
        <w:numPr>
          <w:ilvl w:val="0"/>
          <w:numId w:val="5"/>
        </w:numPr>
        <w:rPr>
          <w:sz w:val="22"/>
          <w:szCs w:val="22"/>
        </w:rPr>
      </w:pPr>
      <w:r w:rsidRPr="004000F0">
        <w:rPr>
          <w:sz w:val="22"/>
          <w:szCs w:val="22"/>
        </w:rPr>
        <w:t>отдельные нарушения смысловых пауз, темпа и четкости произношения слов при чтении вслух;</w:t>
      </w:r>
    </w:p>
    <w:p w:rsidR="00B723AC" w:rsidRPr="004000F0" w:rsidRDefault="00B723AC" w:rsidP="00083288">
      <w:pPr>
        <w:pStyle w:val="a4"/>
        <w:numPr>
          <w:ilvl w:val="0"/>
          <w:numId w:val="5"/>
        </w:numPr>
        <w:rPr>
          <w:sz w:val="22"/>
          <w:szCs w:val="22"/>
        </w:rPr>
      </w:pPr>
      <w:r w:rsidRPr="004000F0">
        <w:rPr>
          <w:sz w:val="22"/>
          <w:szCs w:val="22"/>
        </w:rPr>
        <w:t>осознание прочитанного текста за время, немного превышающее установленное;</w:t>
      </w:r>
    </w:p>
    <w:p w:rsidR="00B723AC" w:rsidRPr="004000F0" w:rsidRDefault="00B723AC" w:rsidP="00083288">
      <w:pPr>
        <w:pStyle w:val="a4"/>
        <w:numPr>
          <w:ilvl w:val="0"/>
          <w:numId w:val="5"/>
        </w:numPr>
        <w:rPr>
          <w:sz w:val="22"/>
          <w:szCs w:val="22"/>
        </w:rPr>
      </w:pPr>
      <w:r w:rsidRPr="004000F0">
        <w:rPr>
          <w:sz w:val="22"/>
          <w:szCs w:val="22"/>
        </w:rPr>
        <w:t>неточности при формулировке основной мысли произведения;</w:t>
      </w:r>
    </w:p>
    <w:p w:rsidR="00B723AC" w:rsidRPr="004000F0" w:rsidRDefault="00B723AC" w:rsidP="00A169F5">
      <w:pPr>
        <w:pStyle w:val="a4"/>
        <w:ind w:left="1260" w:hanging="1260"/>
        <w:jc w:val="center"/>
        <w:rPr>
          <w:b/>
          <w:bCs/>
          <w:sz w:val="22"/>
          <w:szCs w:val="22"/>
        </w:rPr>
      </w:pPr>
    </w:p>
    <w:p w:rsidR="00B723AC" w:rsidRPr="004000F0" w:rsidRDefault="00B723AC" w:rsidP="00A169F5">
      <w:pPr>
        <w:pStyle w:val="a4"/>
        <w:ind w:left="1260" w:hanging="1260"/>
        <w:jc w:val="center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t>Оценивание навыка чтения про себя во 3-9-х классах</w:t>
      </w:r>
    </w:p>
    <w:p w:rsidR="00B723AC" w:rsidRPr="004000F0" w:rsidRDefault="00B723AC" w:rsidP="00A169F5">
      <w:pPr>
        <w:pStyle w:val="a4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160"/>
        <w:gridCol w:w="3600"/>
        <w:gridCol w:w="2623"/>
      </w:tblGrid>
      <w:tr w:rsidR="00B723AC" w:rsidRPr="004000F0">
        <w:trPr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Класс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Общая оценка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Ответы по содержанию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Темп чтения, при котором осознает основную мысль текста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не менее 50%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Не менее 85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«Не 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Правильно выполнено менее </w:t>
            </w:r>
            <w:r w:rsidRPr="004000F0">
              <w:rPr>
                <w:sz w:val="22"/>
                <w:szCs w:val="22"/>
                <w:lang w:val="en-US"/>
              </w:rPr>
              <w:t>50</w:t>
            </w:r>
            <w:r w:rsidRPr="004000F0">
              <w:rPr>
                <w:sz w:val="22"/>
                <w:szCs w:val="22"/>
              </w:rPr>
              <w:t>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Менее 85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  <w:vMerge w:val="restart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не менее 50%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Не менее 115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  <w:vMerge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«Не 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Правильно выполнено менее </w:t>
            </w:r>
            <w:r w:rsidRPr="004000F0">
              <w:rPr>
                <w:sz w:val="22"/>
                <w:szCs w:val="22"/>
                <w:lang w:val="en-US"/>
              </w:rPr>
              <w:t>50</w:t>
            </w:r>
            <w:r w:rsidRPr="004000F0">
              <w:rPr>
                <w:sz w:val="22"/>
                <w:szCs w:val="22"/>
              </w:rPr>
              <w:t>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Менее 115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не менее 50%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Не менее 1</w:t>
            </w:r>
            <w:r w:rsidRPr="004000F0">
              <w:rPr>
                <w:sz w:val="22"/>
                <w:szCs w:val="22"/>
                <w:lang w:val="en-US"/>
              </w:rPr>
              <w:t>45</w:t>
            </w:r>
            <w:r w:rsidRPr="004000F0">
              <w:rPr>
                <w:sz w:val="22"/>
                <w:szCs w:val="22"/>
              </w:rPr>
              <w:t xml:space="preserve">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«Не 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менее 50%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</w:t>
            </w:r>
            <w:r w:rsidRPr="004000F0">
              <w:rPr>
                <w:sz w:val="22"/>
                <w:szCs w:val="22"/>
                <w:lang w:val="en-US"/>
              </w:rPr>
              <w:t>145</w:t>
            </w:r>
            <w:r w:rsidRPr="004000F0">
              <w:rPr>
                <w:sz w:val="22"/>
                <w:szCs w:val="22"/>
              </w:rPr>
              <w:t xml:space="preserve">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не менее 55%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Не менее 1</w:t>
            </w:r>
            <w:r w:rsidRPr="004000F0">
              <w:rPr>
                <w:sz w:val="22"/>
                <w:szCs w:val="22"/>
                <w:lang w:val="en-US"/>
              </w:rPr>
              <w:t>60</w:t>
            </w:r>
            <w:r w:rsidRPr="004000F0">
              <w:rPr>
                <w:sz w:val="22"/>
                <w:szCs w:val="22"/>
              </w:rPr>
              <w:t>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«Не 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менее 55%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Менее </w:t>
            </w:r>
            <w:r w:rsidRPr="004000F0">
              <w:rPr>
                <w:sz w:val="22"/>
                <w:szCs w:val="22"/>
                <w:lang w:val="en-US"/>
              </w:rPr>
              <w:t>160</w:t>
            </w:r>
            <w:r w:rsidRPr="004000F0">
              <w:rPr>
                <w:sz w:val="22"/>
                <w:szCs w:val="22"/>
              </w:rPr>
              <w:t xml:space="preserve">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не менее 60%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Не менее 1</w:t>
            </w:r>
            <w:r w:rsidRPr="004000F0">
              <w:rPr>
                <w:sz w:val="22"/>
                <w:szCs w:val="22"/>
                <w:lang w:val="en-US"/>
              </w:rPr>
              <w:t>70</w:t>
            </w:r>
            <w:r w:rsidRPr="004000F0">
              <w:rPr>
                <w:sz w:val="22"/>
                <w:szCs w:val="22"/>
              </w:rPr>
              <w:t xml:space="preserve">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«Не 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менее 60%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Менее 1</w:t>
            </w:r>
            <w:r w:rsidRPr="004000F0">
              <w:rPr>
                <w:sz w:val="22"/>
                <w:szCs w:val="22"/>
                <w:lang w:val="en-US"/>
              </w:rPr>
              <w:t>70</w:t>
            </w:r>
            <w:r w:rsidRPr="004000F0">
              <w:rPr>
                <w:sz w:val="22"/>
                <w:szCs w:val="22"/>
              </w:rPr>
              <w:t xml:space="preserve">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8-9</w:t>
            </w: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не менее 70%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 xml:space="preserve">Не менее </w:t>
            </w:r>
            <w:r w:rsidRPr="004000F0">
              <w:rPr>
                <w:sz w:val="22"/>
                <w:szCs w:val="22"/>
                <w:lang w:val="en-US"/>
              </w:rPr>
              <w:t>180-200</w:t>
            </w:r>
            <w:r w:rsidRPr="004000F0">
              <w:rPr>
                <w:sz w:val="22"/>
                <w:szCs w:val="22"/>
              </w:rPr>
              <w:t xml:space="preserve"> сл/мин</w:t>
            </w:r>
          </w:p>
        </w:tc>
      </w:tr>
      <w:tr w:rsidR="00B723AC" w:rsidRPr="004000F0">
        <w:trPr>
          <w:cantSplit/>
          <w:jc w:val="center"/>
        </w:trPr>
        <w:tc>
          <w:tcPr>
            <w:tcW w:w="1188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«Не справился»</w:t>
            </w:r>
          </w:p>
        </w:tc>
        <w:tc>
          <w:tcPr>
            <w:tcW w:w="3600" w:type="dxa"/>
          </w:tcPr>
          <w:p w:rsidR="00B723AC" w:rsidRPr="004000F0" w:rsidRDefault="00B723AC" w:rsidP="003A0326">
            <w:pPr>
              <w:pStyle w:val="a4"/>
              <w:ind w:firstLine="0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Правильно выполнено менее 70% заданий</w:t>
            </w:r>
          </w:p>
        </w:tc>
        <w:tc>
          <w:tcPr>
            <w:tcW w:w="2623" w:type="dxa"/>
          </w:tcPr>
          <w:p w:rsidR="00B723AC" w:rsidRPr="004000F0" w:rsidRDefault="00B723AC" w:rsidP="003A032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000F0">
              <w:rPr>
                <w:sz w:val="22"/>
                <w:szCs w:val="22"/>
              </w:rPr>
              <w:t>Менее 1</w:t>
            </w:r>
            <w:r w:rsidRPr="004000F0">
              <w:rPr>
                <w:sz w:val="22"/>
                <w:szCs w:val="22"/>
                <w:lang w:val="en-US"/>
              </w:rPr>
              <w:t>80</w:t>
            </w:r>
            <w:r w:rsidRPr="004000F0">
              <w:rPr>
                <w:sz w:val="22"/>
                <w:szCs w:val="22"/>
              </w:rPr>
              <w:t xml:space="preserve"> сл/мин</w:t>
            </w:r>
          </w:p>
        </w:tc>
      </w:tr>
    </w:tbl>
    <w:p w:rsidR="00B723AC" w:rsidRPr="004000F0" w:rsidRDefault="00B723AC" w:rsidP="00A169F5">
      <w:pPr>
        <w:pStyle w:val="a4"/>
        <w:rPr>
          <w:sz w:val="22"/>
          <w:szCs w:val="22"/>
        </w:rPr>
      </w:pPr>
      <w:r w:rsidRPr="004000F0">
        <w:rPr>
          <w:sz w:val="22"/>
          <w:szCs w:val="22"/>
        </w:rPr>
        <w:lastRenderedPageBreak/>
        <w:t xml:space="preserve"> </w:t>
      </w:r>
    </w:p>
    <w:p w:rsidR="00B723AC" w:rsidRPr="004000F0" w:rsidRDefault="00B723AC" w:rsidP="00A169F5">
      <w:pPr>
        <w:pStyle w:val="a4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t>Классификация ошибок и недочетов, влияющих на снижение оценки</w:t>
      </w:r>
    </w:p>
    <w:p w:rsidR="00B723AC" w:rsidRPr="004000F0" w:rsidRDefault="00B723AC" w:rsidP="00A169F5">
      <w:pPr>
        <w:pStyle w:val="a4"/>
        <w:rPr>
          <w:b/>
          <w:bCs/>
          <w:sz w:val="22"/>
          <w:szCs w:val="22"/>
        </w:rPr>
      </w:pPr>
      <w:r w:rsidRPr="004000F0">
        <w:rPr>
          <w:b/>
          <w:bCs/>
          <w:sz w:val="22"/>
          <w:szCs w:val="22"/>
        </w:rPr>
        <w:t>Ошибки:</w:t>
      </w:r>
    </w:p>
    <w:p w:rsidR="00B723AC" w:rsidRPr="004000F0" w:rsidRDefault="00B723AC" w:rsidP="00A169F5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неправильные ответы на вопросы по содержанию текста;</w:t>
      </w:r>
    </w:p>
    <w:p w:rsidR="00B723AC" w:rsidRPr="004000F0" w:rsidRDefault="00B723AC" w:rsidP="00A169F5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B723AC" w:rsidRPr="004000F0" w:rsidRDefault="00B723AC" w:rsidP="00A169F5">
      <w:pPr>
        <w:pStyle w:val="a4"/>
        <w:numPr>
          <w:ilvl w:val="0"/>
          <w:numId w:val="4"/>
        </w:numPr>
        <w:rPr>
          <w:sz w:val="22"/>
          <w:szCs w:val="22"/>
        </w:rPr>
      </w:pPr>
      <w:r w:rsidRPr="004000F0">
        <w:rPr>
          <w:sz w:val="22"/>
          <w:szCs w:val="22"/>
        </w:rPr>
        <w:t>нарушение при пересказе последовательности событий в произведении;</w:t>
      </w:r>
    </w:p>
    <w:p w:rsidR="00B723AC" w:rsidRPr="004000F0" w:rsidRDefault="00B723AC" w:rsidP="00C34C3A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4000F0">
        <w:rPr>
          <w:rFonts w:ascii="Times New Roman" w:hAnsi="Times New Roman" w:cs="Times New Roman"/>
          <w:b/>
          <w:bCs/>
          <w:lang w:eastAsia="ru-RU"/>
        </w:rPr>
        <w:t xml:space="preserve">Нормы оценивания техники чтения </w:t>
      </w:r>
    </w:p>
    <w:p w:rsidR="00B723AC" w:rsidRPr="004000F0" w:rsidRDefault="00B723AC" w:rsidP="00A169F5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4000F0">
        <w:rPr>
          <w:rFonts w:ascii="Times New Roman" w:hAnsi="Times New Roman" w:cs="Times New Roman"/>
          <w:lang w:eastAsia="ru-RU"/>
        </w:rPr>
        <w:t>Нормы техники чтения (слов/мин.) для классов возрастной нормы.</w:t>
      </w:r>
    </w:p>
    <w:tbl>
      <w:tblPr>
        <w:tblW w:w="5000" w:type="pct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44"/>
        <w:gridCol w:w="4279"/>
        <w:gridCol w:w="4290"/>
      </w:tblGrid>
      <w:tr w:rsidR="00B723AC" w:rsidRPr="004000F0">
        <w:trPr>
          <w:tblCellSpacing w:w="7" w:type="dxa"/>
        </w:trPr>
        <w:tc>
          <w:tcPr>
            <w:tcW w:w="4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Класс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color w:val="504945"/>
                <w:lang w:eastAsia="ru-RU"/>
              </w:rPr>
            </w:pPr>
            <w:proofErr w:type="gram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на конец</w:t>
            </w:r>
            <w:proofErr w:type="gramEnd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 I полугодия</w:t>
            </w:r>
          </w:p>
        </w:tc>
        <w:tc>
          <w:tcPr>
            <w:tcW w:w="2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color w:val="504945"/>
                <w:lang w:eastAsia="ru-RU"/>
              </w:rPr>
            </w:pPr>
            <w:proofErr w:type="gram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на конец</w:t>
            </w:r>
            <w:proofErr w:type="gramEnd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 II полугодия</w:t>
            </w: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1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651153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651153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 менее 15  слов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 xml:space="preserve">на 3 -   15-20  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 xml:space="preserve">на 4 -   20-39 </w:t>
            </w:r>
          </w:p>
          <w:p w:rsidR="00B723AC" w:rsidRPr="004000F0" w:rsidRDefault="00B723AC" w:rsidP="00C96209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5 -   40 и более</w:t>
            </w: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2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менее 25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25-39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  40-55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5 -  55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 менее40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   40-54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    55-70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5 -     70 и более</w:t>
            </w: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3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 на 2 -  менее45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45-59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   60-75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5 -   75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 на 2 -   менее 60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60-74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   75-79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5 -   80  и более</w:t>
            </w: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4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EC00FC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 на 2 -   менее 70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 70-84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    85-89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5 -    90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 на 2 -   менее 80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 90-104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   105-119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5      120 и более</w:t>
            </w: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</w:p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5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E020BC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 менее 90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90-104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   105-119</w:t>
            </w:r>
          </w:p>
          <w:p w:rsidR="00B723AC" w:rsidRPr="004000F0" w:rsidRDefault="00B723AC" w:rsidP="00E020BC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5     120 и более</w:t>
            </w:r>
          </w:p>
          <w:p w:rsidR="00B723AC" w:rsidRPr="004000F0" w:rsidRDefault="00B723AC" w:rsidP="00E020BC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E020BC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менее 100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110-114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  115-124</w:t>
            </w:r>
          </w:p>
          <w:p w:rsidR="00B723AC" w:rsidRPr="004000F0" w:rsidRDefault="00B723AC" w:rsidP="00E020BC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 xml:space="preserve">на 5 -  125 и более 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</w:p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6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менее 100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100-114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  115-124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 xml:space="preserve">на 5 – 125 и более  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 менее 110 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110-120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   121-129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5 -  130 и более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</w:p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7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EC00FC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 менее 110 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110-115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   116-124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5 -  125 и более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>
              <w:rPr>
                <w:rFonts w:ascii="Times New Roman" w:hAnsi="Times New Roman" w:cs="Times New Roman"/>
                <w:color w:val="504945"/>
                <w:lang w:eastAsia="ru-RU"/>
              </w:rPr>
              <w:t>на 2 -  менее 1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1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20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-125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   126-134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 xml:space="preserve">на 5 -  135 и более 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 xml:space="preserve">8 </w:t>
            </w:r>
            <w:proofErr w:type="spellStart"/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кл</w:t>
            </w:r>
            <w:proofErr w:type="spellEnd"/>
          </w:p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1A4601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менее 115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 116-125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   126-134</w:t>
            </w:r>
          </w:p>
          <w:p w:rsidR="00B723AC" w:rsidRPr="004000F0" w:rsidRDefault="00B723AC" w:rsidP="001A4601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 xml:space="preserve">на 5 -  135 и более 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 xml:space="preserve">на 2 -  менее </w:t>
            </w:r>
            <w:r>
              <w:rPr>
                <w:rFonts w:ascii="Times New Roman" w:hAnsi="Times New Roman" w:cs="Times New Roman"/>
                <w:color w:val="504945"/>
                <w:lang w:eastAsia="ru-RU"/>
              </w:rPr>
              <w:t>1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504945"/>
                <w:lang w:eastAsia="ru-RU"/>
              </w:rPr>
              <w:t>0 </w:t>
            </w:r>
            <w:r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130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-134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 4 -  13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5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 xml:space="preserve">-139 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5 -  140  и более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  <w:t>9-кл</w:t>
            </w:r>
          </w:p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1A4601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2 -  менее 120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121-130 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  <w:t xml:space="preserve">на 4 -  130-139 </w:t>
            </w:r>
          </w:p>
          <w:p w:rsidR="00B723AC" w:rsidRPr="004000F0" w:rsidRDefault="00B723AC" w:rsidP="001A4601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на 5 -  140  и более</w:t>
            </w:r>
          </w:p>
          <w:p w:rsidR="00B723AC" w:rsidRPr="004000F0" w:rsidRDefault="00B723AC" w:rsidP="001A4601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>
              <w:rPr>
                <w:rFonts w:ascii="Times New Roman" w:hAnsi="Times New Roman" w:cs="Times New Roman"/>
                <w:color w:val="504945"/>
                <w:lang w:eastAsia="ru-RU"/>
              </w:rPr>
              <w:lastRenderedPageBreak/>
              <w:t>на 2 -    менее 1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color w:val="504945"/>
                <w:lang w:eastAsia="ru-RU"/>
              </w:rPr>
              <w:br/>
              <w:t>на 3 -  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140-142</w:t>
            </w:r>
            <w:r>
              <w:rPr>
                <w:rFonts w:ascii="Times New Roman" w:hAnsi="Times New Roman" w:cs="Times New Roman"/>
                <w:color w:val="504945"/>
                <w:lang w:eastAsia="ru-RU"/>
              </w:rPr>
              <w:br/>
              <w:t xml:space="preserve">на 4 -   </w:t>
            </w:r>
            <w:r w:rsidRPr="00371EA8">
              <w:rPr>
                <w:rFonts w:ascii="Times New Roman" w:hAnsi="Times New Roman" w:cs="Times New Roman"/>
                <w:color w:val="504945"/>
                <w:lang w:eastAsia="ru-RU"/>
              </w:rPr>
              <w:t>142</w:t>
            </w: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>-144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  <w:r w:rsidRPr="004000F0">
              <w:rPr>
                <w:rFonts w:ascii="Times New Roman" w:hAnsi="Times New Roman" w:cs="Times New Roman"/>
                <w:color w:val="504945"/>
                <w:lang w:eastAsia="ru-RU"/>
              </w:rPr>
              <w:t xml:space="preserve">на 5 – 145 и более  </w:t>
            </w:r>
          </w:p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</w:tr>
      <w:tr w:rsidR="00B723AC" w:rsidRPr="004000F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before="75" w:after="75" w:line="300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723AC" w:rsidRPr="004000F0" w:rsidRDefault="00B723AC" w:rsidP="003A0326">
            <w:pPr>
              <w:spacing w:after="0" w:line="240" w:lineRule="auto"/>
              <w:rPr>
                <w:rFonts w:ascii="Times New Roman" w:hAnsi="Times New Roman" w:cs="Times New Roman"/>
                <w:color w:val="504945"/>
                <w:lang w:eastAsia="ru-RU"/>
              </w:rPr>
            </w:pPr>
          </w:p>
        </w:tc>
      </w:tr>
    </w:tbl>
    <w:p w:rsidR="00B723AC" w:rsidRPr="00371EA8" w:rsidRDefault="00B723AC" w:rsidP="002C1C67">
      <w:pPr>
        <w:rPr>
          <w:rFonts w:ascii="Times New Roman" w:hAnsi="Times New Roman" w:cs="Times New Roman"/>
          <w:b/>
          <w:bCs/>
        </w:rPr>
      </w:pPr>
    </w:p>
    <w:p w:rsidR="00B723AC" w:rsidRPr="004000F0" w:rsidRDefault="00B723AC" w:rsidP="001A4601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4000F0">
        <w:rPr>
          <w:rFonts w:ascii="Times New Roman" w:hAnsi="Times New Roman" w:cs="Times New Roman"/>
          <w:b/>
          <w:bCs/>
        </w:rPr>
        <w:t>Порядок проведения процедуры проверки техники чтения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Проверка </w:t>
      </w:r>
      <w:proofErr w:type="spellStart"/>
      <w:r w:rsidRPr="004000F0">
        <w:rPr>
          <w:rFonts w:ascii="Times New Roman" w:hAnsi="Times New Roman" w:cs="Times New Roman"/>
        </w:rPr>
        <w:t>сформированности</w:t>
      </w:r>
      <w:proofErr w:type="spellEnd"/>
      <w:r w:rsidRPr="004000F0">
        <w:rPr>
          <w:rFonts w:ascii="Times New Roman" w:hAnsi="Times New Roman" w:cs="Times New Roman"/>
        </w:rPr>
        <w:t xml:space="preserve"> техники чтения у учащихся может проводиться в течение нескольких дней.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В аудитории, где проводится процедура проверки техники чтения,  должны находиться два учителя начальных классов которого возлагаются обязанности организатора, и другой – учитель, не преподающий в данном классе и выступающий в ходе проверки техники чтения в роли экзаменатора.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Организатор заводит по одному учащемуся в аудиторию для прохождения процедуры проверки техники чтения, предоставляет учащемуся необходимый материал (бланк с текстом для чтения), а также обеспечивает порядок очерёдности прохождения учащимися данной процедуры.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Ученикам, участвующим в проверке, не разрешается заранее читать текст, по которому будет проведена проверка.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Текст, предлагаемый для чтения, учащийся читает полностью (до конца текста). Учитель не останавливает чтение учащегося по истечении 1 минуты.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Учитель-экзаменатор перед чтением текста засекает время и дает учащемуся разрешение на чтение текста. Во время чтения учащегося он делает соответствующие пометки в соответствии с параметрами проверки. По истечении 1 минуты с начала чтения текста учитель-экзаменатор помечает в своём бланке последнее слово, на чтении которого истекло контрольное время (1 минута).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После прочтения учащимся всего текста учитель-экзаменатор задаёт учащемуся вопросы по содержанию текста для проверки уровня осмысленности прочитанной информации.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Вопросы по содержанию текста, задаваемые учителем-экзаменатором,  содержатся в бланке с текстом, который предназначен для учителя. 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При проведении беседы по содержанию прочитанного текста учитель-экзаменатор может задавать наводящие вопросы или другие, сформулированные им вопросы, помогающие выяснить степень освоения прочитанной информации.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По окончании беседы по содержанию прочитанного текста ученик покидает аудиторию в сопровождении организатора, а учитель-экзаменатор в это время может произвести подсчет количества слов, прочитанных данным учащимся за 1 минуту, и заполнить таблицу для фиксирования результатов проверки техники чтения, следуя рекомендациям по оцениванию техники чтения учащихся.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Процедура проверки техники чтения должна вестись в доброжелательной, спокойной атмосфере.</w:t>
      </w:r>
    </w:p>
    <w:p w:rsidR="00B723AC" w:rsidRPr="004000F0" w:rsidRDefault="00B723AC" w:rsidP="001A4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Непозволительно делать замечания во время чтения текста учеником, останавливать читающего для подсчета количества прочитанных слов в 1 минуту, давать устную оценку уровня чтения в присутствии учащихся, выставлять оценки по окончании чтения (устно или в журнал).</w:t>
      </w:r>
    </w:p>
    <w:p w:rsidR="00B723AC" w:rsidRPr="004000F0" w:rsidRDefault="00B723AC" w:rsidP="001A4601">
      <w:pPr>
        <w:jc w:val="both"/>
        <w:rPr>
          <w:rFonts w:ascii="Times New Roman" w:hAnsi="Times New Roman" w:cs="Times New Roman"/>
        </w:rPr>
      </w:pPr>
    </w:p>
    <w:p w:rsidR="00B723AC" w:rsidRDefault="00B723AC" w:rsidP="008C0071">
      <w:pPr>
        <w:jc w:val="right"/>
        <w:rPr>
          <w:rFonts w:ascii="Times New Roman" w:hAnsi="Times New Roman" w:cs="Times New Roman"/>
          <w:b/>
          <w:bCs/>
        </w:rPr>
      </w:pPr>
    </w:p>
    <w:p w:rsidR="00B723AC" w:rsidRDefault="00B723AC" w:rsidP="008C0071">
      <w:pPr>
        <w:jc w:val="right"/>
        <w:rPr>
          <w:rFonts w:ascii="Times New Roman" w:hAnsi="Times New Roman" w:cs="Times New Roman"/>
          <w:b/>
          <w:bCs/>
        </w:rPr>
      </w:pPr>
    </w:p>
    <w:p w:rsidR="00B723AC" w:rsidRDefault="00B723AC" w:rsidP="008C0071">
      <w:pPr>
        <w:jc w:val="right"/>
        <w:rPr>
          <w:rFonts w:ascii="Times New Roman" w:hAnsi="Times New Roman" w:cs="Times New Roman"/>
          <w:b/>
          <w:bCs/>
        </w:rPr>
      </w:pPr>
    </w:p>
    <w:p w:rsidR="00B723AC" w:rsidRDefault="00B723AC" w:rsidP="008C0071">
      <w:pPr>
        <w:jc w:val="right"/>
        <w:rPr>
          <w:rFonts w:ascii="Times New Roman" w:hAnsi="Times New Roman" w:cs="Times New Roman"/>
          <w:b/>
          <w:bCs/>
        </w:rPr>
      </w:pPr>
    </w:p>
    <w:p w:rsidR="00B723AC" w:rsidRDefault="00B723AC" w:rsidP="008C0071">
      <w:pPr>
        <w:jc w:val="right"/>
        <w:rPr>
          <w:rFonts w:ascii="Times New Roman" w:hAnsi="Times New Roman" w:cs="Times New Roman"/>
          <w:b/>
          <w:bCs/>
        </w:rPr>
      </w:pPr>
    </w:p>
    <w:p w:rsidR="00B723AC" w:rsidRDefault="00B723AC" w:rsidP="008C0071">
      <w:pPr>
        <w:jc w:val="right"/>
        <w:rPr>
          <w:rFonts w:ascii="Times New Roman" w:hAnsi="Times New Roman" w:cs="Times New Roman"/>
          <w:b/>
          <w:bCs/>
        </w:rPr>
      </w:pPr>
    </w:p>
    <w:p w:rsidR="00B723AC" w:rsidRPr="004000F0" w:rsidRDefault="00B723AC" w:rsidP="008C0071">
      <w:pPr>
        <w:jc w:val="right"/>
        <w:rPr>
          <w:rFonts w:ascii="Times New Roman" w:hAnsi="Times New Roman" w:cs="Times New Roman"/>
          <w:b/>
          <w:bCs/>
        </w:rPr>
      </w:pPr>
      <w:r w:rsidRPr="004000F0">
        <w:rPr>
          <w:rFonts w:ascii="Times New Roman" w:hAnsi="Times New Roman" w:cs="Times New Roman"/>
          <w:b/>
          <w:bCs/>
        </w:rPr>
        <w:lastRenderedPageBreak/>
        <w:t>Приложение</w:t>
      </w:r>
      <w:r>
        <w:rPr>
          <w:rFonts w:ascii="Times New Roman" w:hAnsi="Times New Roman" w:cs="Times New Roman"/>
          <w:b/>
          <w:bCs/>
        </w:rPr>
        <w:t xml:space="preserve"> 1</w:t>
      </w:r>
    </w:p>
    <w:p w:rsidR="00B723AC" w:rsidRPr="002C1C67" w:rsidRDefault="00B723AC" w:rsidP="002C1C67">
      <w:pPr>
        <w:pStyle w:val="3"/>
        <w:rPr>
          <w:rFonts w:ascii="Times New Roman" w:hAnsi="Times New Roman" w:cs="Times New Roman"/>
          <w:sz w:val="20"/>
          <w:szCs w:val="20"/>
          <w:lang w:val="ru-RU"/>
        </w:rPr>
      </w:pPr>
      <w:r w:rsidRPr="002C1C67">
        <w:rPr>
          <w:rFonts w:ascii="Times New Roman" w:hAnsi="Times New Roman" w:cs="Times New Roman"/>
          <w:sz w:val="20"/>
          <w:szCs w:val="20"/>
          <w:lang w:val="ru-RU"/>
        </w:rPr>
        <w:t>ПРОВЕРКА</w:t>
      </w:r>
    </w:p>
    <w:p w:rsidR="00B723AC" w:rsidRPr="002C1C67" w:rsidRDefault="00B723AC" w:rsidP="002C1C67">
      <w:pPr>
        <w:pStyle w:val="3"/>
        <w:rPr>
          <w:rFonts w:ascii="Times New Roman" w:hAnsi="Times New Roman" w:cs="Times New Roman"/>
          <w:sz w:val="20"/>
          <w:szCs w:val="20"/>
          <w:lang w:val="ru-RU"/>
        </w:rPr>
      </w:pPr>
      <w:r w:rsidRPr="002C1C67">
        <w:rPr>
          <w:rFonts w:ascii="Times New Roman" w:hAnsi="Times New Roman" w:cs="Times New Roman"/>
          <w:sz w:val="20"/>
          <w:szCs w:val="20"/>
          <w:lang w:val="ru-RU"/>
        </w:rPr>
        <w:t>ТЕХНИКИ ЧТЕНИЯ В 1-9 КЛАССАХ</w:t>
      </w:r>
    </w:p>
    <w:p w:rsidR="00B723AC" w:rsidRPr="002C1C67" w:rsidRDefault="00B723AC" w:rsidP="008C00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0F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1C67">
        <w:rPr>
          <w:rFonts w:ascii="Times New Roman" w:hAnsi="Times New Roman" w:cs="Times New Roman"/>
          <w:b/>
          <w:bCs/>
          <w:sz w:val="20"/>
          <w:szCs w:val="20"/>
        </w:rPr>
        <w:t>20__-20__  учебный год</w:t>
      </w:r>
    </w:p>
    <w:p w:rsidR="00B723AC" w:rsidRPr="002C1C67" w:rsidRDefault="00B723AC" w:rsidP="008C00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1C67">
        <w:rPr>
          <w:rFonts w:ascii="Times New Roman" w:hAnsi="Times New Roman" w:cs="Times New Roman"/>
          <w:b/>
          <w:bCs/>
          <w:sz w:val="20"/>
          <w:szCs w:val="20"/>
        </w:rPr>
        <w:t xml:space="preserve"> Класс________________Учитель_______________________________________</w:t>
      </w:r>
    </w:p>
    <w:p w:rsidR="00B723AC" w:rsidRPr="002C1C67" w:rsidRDefault="00B723AC" w:rsidP="008C00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23AC" w:rsidRPr="002C1C67" w:rsidRDefault="00B723AC" w:rsidP="008C00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1C67">
        <w:rPr>
          <w:rFonts w:ascii="Times New Roman" w:hAnsi="Times New Roman" w:cs="Times New Roman"/>
          <w:b/>
          <w:bCs/>
          <w:sz w:val="20"/>
          <w:szCs w:val="20"/>
        </w:rPr>
        <w:t>Диагностическая карта</w:t>
      </w:r>
    </w:p>
    <w:tbl>
      <w:tblPr>
        <w:tblW w:w="9507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559"/>
        <w:gridCol w:w="1507"/>
        <w:gridCol w:w="1657"/>
        <w:gridCol w:w="1098"/>
        <w:gridCol w:w="610"/>
        <w:gridCol w:w="452"/>
        <w:gridCol w:w="360"/>
        <w:gridCol w:w="1697"/>
      </w:tblGrid>
      <w:tr w:rsidR="00B723AC" w:rsidRPr="009B0F38" w:rsidTr="00371EA8">
        <w:trPr>
          <w:cantSplit/>
          <w:trHeight w:val="1564"/>
        </w:trPr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pStyle w:val="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pStyle w:val="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Способ чтения:</w:t>
            </w:r>
          </w:p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слоговое,</w:t>
            </w:r>
          </w:p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B723AC" w:rsidRPr="009B0F38" w:rsidRDefault="00B723AC" w:rsidP="00371EA8">
            <w:pPr>
              <w:pStyle w:val="2"/>
            </w:pPr>
            <w:r>
              <w:t xml:space="preserve"> Правиль</w:t>
            </w:r>
            <w:r w:rsidRPr="009B0F38">
              <w:t>ность:</w:t>
            </w:r>
          </w:p>
          <w:p w:rsidR="00B723AC" w:rsidRPr="009B0F38" w:rsidRDefault="00B723AC" w:rsidP="0037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pStyle w:val="2"/>
            </w:pPr>
            <w:r w:rsidRPr="009B0F38">
              <w:t>Темп</w:t>
            </w:r>
          </w:p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чтения:</w:t>
            </w:r>
          </w:p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 xml:space="preserve"> слов в одну минуту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ность:</w:t>
            </w:r>
          </w:p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соблюдение знаков препинания, эмоциональность</w:t>
            </w:r>
          </w:p>
        </w:tc>
      </w:tr>
      <w:tr w:rsidR="00B723AC" w:rsidRPr="009B0F38" w:rsidTr="00371EA8"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C" w:rsidRPr="009B0F38" w:rsidTr="00371EA8">
        <w:trPr>
          <w:trHeight w:val="396"/>
        </w:trPr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C" w:rsidRPr="009B0F38" w:rsidTr="00371EA8"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C" w:rsidRPr="009B0F38" w:rsidTr="00371EA8"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C" w:rsidRPr="009B0F38" w:rsidTr="00371EA8"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C" w:rsidRPr="009B0F38" w:rsidTr="00371EA8"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C" w:rsidRPr="009B0F38" w:rsidTr="00371EA8">
        <w:tc>
          <w:tcPr>
            <w:tcW w:w="567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23AC" w:rsidRPr="009B0F38" w:rsidRDefault="00B723AC" w:rsidP="00F4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AC" w:rsidRPr="009B0F38" w:rsidRDefault="00B723AC" w:rsidP="008C00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F38">
        <w:rPr>
          <w:rFonts w:ascii="Times New Roman" w:hAnsi="Times New Roman" w:cs="Times New Roman"/>
          <w:sz w:val="24"/>
          <w:szCs w:val="24"/>
        </w:rPr>
        <w:t xml:space="preserve">Оцениваем способ чтения (плавное слоговое или целыми словами). </w:t>
      </w:r>
    </w:p>
    <w:p w:rsidR="00B723AC" w:rsidRPr="009B0F38" w:rsidRDefault="00B723AC" w:rsidP="008C00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F38">
        <w:rPr>
          <w:rFonts w:ascii="Times New Roman" w:hAnsi="Times New Roman" w:cs="Times New Roman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Безошибочное чтение знаком «+</w:t>
      </w:r>
      <w:r w:rsidRPr="009B0F3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B0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F38">
        <w:rPr>
          <w:rFonts w:ascii="Times New Roman" w:hAnsi="Times New Roman" w:cs="Times New Roman"/>
          <w:sz w:val="24"/>
          <w:szCs w:val="24"/>
        </w:rPr>
        <w:t>ошибками – знак «-», в анализе указать неправильно прочитанные слова.</w:t>
      </w:r>
    </w:p>
    <w:p w:rsidR="00B723AC" w:rsidRPr="009B0F38" w:rsidRDefault="00B723AC" w:rsidP="008C00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F38">
        <w:rPr>
          <w:rFonts w:ascii="Times New Roman" w:hAnsi="Times New Roman" w:cs="Times New Roman"/>
          <w:sz w:val="24"/>
          <w:szCs w:val="24"/>
        </w:rPr>
        <w:t>Указать количество прочитанных слов в минуту (беглость чтения).</w:t>
      </w:r>
    </w:p>
    <w:p w:rsidR="00B723AC" w:rsidRPr="009B0F38" w:rsidRDefault="00B723AC" w:rsidP="008C00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F38">
        <w:rPr>
          <w:rFonts w:ascii="Times New Roman" w:hAnsi="Times New Roman" w:cs="Times New Roman"/>
          <w:sz w:val="24"/>
          <w:szCs w:val="24"/>
        </w:rPr>
        <w:t>Осознанность чтения определяется  по вопросам</w:t>
      </w:r>
    </w:p>
    <w:p w:rsidR="00B723AC" w:rsidRPr="008C0071" w:rsidRDefault="00B723AC" w:rsidP="008C00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5</w:t>
      </w:r>
      <w:r w:rsidRPr="008C0071">
        <w:rPr>
          <w:rFonts w:ascii="Times New Roman" w:hAnsi="Times New Roman" w:cs="Times New Roman"/>
          <w:sz w:val="24"/>
          <w:szCs w:val="24"/>
        </w:rPr>
        <w:t>)  Выразительно</w:t>
      </w:r>
      <w:r>
        <w:rPr>
          <w:rFonts w:ascii="Times New Roman" w:hAnsi="Times New Roman" w:cs="Times New Roman"/>
          <w:sz w:val="24"/>
          <w:szCs w:val="24"/>
        </w:rPr>
        <w:t xml:space="preserve">сть отметить знаками: отлично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C007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C0071">
        <w:rPr>
          <w:rFonts w:ascii="Times New Roman" w:hAnsi="Times New Roman" w:cs="Times New Roman"/>
          <w:sz w:val="24"/>
          <w:szCs w:val="24"/>
        </w:rPr>
        <w:t>!», хорошо – «+», удовлетворительно «-», плохо – «0».</w:t>
      </w:r>
      <w:r w:rsidRPr="008C00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3AC" w:rsidRPr="008C0071" w:rsidRDefault="00B723AC" w:rsidP="008C0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3AC" w:rsidRPr="004000F0" w:rsidRDefault="00B723AC" w:rsidP="001A4601">
      <w:pPr>
        <w:jc w:val="both"/>
        <w:rPr>
          <w:rFonts w:ascii="Times New Roman" w:hAnsi="Times New Roman" w:cs="Times New Roman"/>
        </w:rPr>
      </w:pPr>
    </w:p>
    <w:p w:rsidR="00B723AC" w:rsidRPr="004000F0" w:rsidRDefault="00B723AC" w:rsidP="001A4601">
      <w:pPr>
        <w:jc w:val="center"/>
        <w:rPr>
          <w:rFonts w:ascii="Times New Roman" w:hAnsi="Times New Roman" w:cs="Times New Roman"/>
          <w:b/>
          <w:bCs/>
        </w:rPr>
      </w:pPr>
    </w:p>
    <w:p w:rsidR="00B723AC" w:rsidRDefault="00B723AC" w:rsidP="002C1C67">
      <w:pPr>
        <w:rPr>
          <w:rFonts w:ascii="Times New Roman" w:hAnsi="Times New Roman" w:cs="Times New Roman"/>
          <w:b/>
          <w:bCs/>
        </w:rPr>
      </w:pPr>
    </w:p>
    <w:p w:rsidR="00B723AC" w:rsidRPr="00165140" w:rsidRDefault="00B723AC" w:rsidP="002C1C67">
      <w:pPr>
        <w:rPr>
          <w:rFonts w:ascii="Times New Roman" w:hAnsi="Times New Roman" w:cs="Times New Roman"/>
          <w:b/>
          <w:bCs/>
        </w:rPr>
      </w:pPr>
    </w:p>
    <w:p w:rsidR="00B723AC" w:rsidRDefault="00B723AC" w:rsidP="0016514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 2</w:t>
      </w:r>
    </w:p>
    <w:p w:rsidR="00B723AC" w:rsidRPr="002C1C67" w:rsidRDefault="00B723AC" w:rsidP="00165140">
      <w:pPr>
        <w:jc w:val="center"/>
        <w:rPr>
          <w:rFonts w:ascii="Times New Roman" w:hAnsi="Times New Roman" w:cs="Times New Roman"/>
          <w:b/>
          <w:bCs/>
        </w:rPr>
      </w:pPr>
      <w:r w:rsidRPr="004000F0">
        <w:rPr>
          <w:rFonts w:ascii="Times New Roman" w:hAnsi="Times New Roman" w:cs="Times New Roman"/>
          <w:b/>
          <w:bCs/>
        </w:rPr>
        <w:t>Рекомендации по оцениванию техники чтения</w:t>
      </w:r>
    </w:p>
    <w:p w:rsidR="00B723AC" w:rsidRPr="002C1C67" w:rsidRDefault="00B723AC" w:rsidP="00371EA8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4000F0">
        <w:rPr>
          <w:rFonts w:ascii="Times New Roman" w:hAnsi="Times New Roman" w:cs="Times New Roman"/>
        </w:rPr>
        <w:t xml:space="preserve">В ходе данного мониторинга </w:t>
      </w:r>
      <w:proofErr w:type="spellStart"/>
      <w:r w:rsidRPr="004000F0">
        <w:rPr>
          <w:rFonts w:ascii="Times New Roman" w:hAnsi="Times New Roman" w:cs="Times New Roman"/>
        </w:rPr>
        <w:t>сформированности</w:t>
      </w:r>
      <w:proofErr w:type="spellEnd"/>
      <w:r w:rsidRPr="004000F0">
        <w:rPr>
          <w:rFonts w:ascii="Times New Roman" w:hAnsi="Times New Roman" w:cs="Times New Roman"/>
        </w:rPr>
        <w:t xml:space="preserve"> техники чтения учащихся ведутся замеры по нескольким параметрам, отражённым в таблице результатов проверки техники чтения, которая заполняется сразу после каждого учащегося, читавшего текст. Перечислим данные параметры.</w:t>
      </w:r>
    </w:p>
    <w:p w:rsidR="00B723AC" w:rsidRPr="004000F0" w:rsidRDefault="00B723AC" w:rsidP="002C1C67">
      <w:pPr>
        <w:ind w:firstLine="709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Способ чтения (определяется во время чтения).</w:t>
      </w:r>
    </w:p>
    <w:p w:rsidR="00B723AC" w:rsidRPr="004000F0" w:rsidRDefault="00B723AC" w:rsidP="002C1C67">
      <w:pPr>
        <w:ind w:firstLine="709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Темп чтения (определяется по истечении 1 минуты чтения текста).</w:t>
      </w:r>
    </w:p>
    <w:p w:rsidR="00B723AC" w:rsidRPr="004000F0" w:rsidRDefault="00B723AC" w:rsidP="002C1C67">
      <w:pPr>
        <w:ind w:firstLine="709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Правильность чтения (определяется во время чтения).</w:t>
      </w:r>
    </w:p>
    <w:p w:rsidR="00B723AC" w:rsidRPr="004000F0" w:rsidRDefault="00B723AC" w:rsidP="002C1C67">
      <w:pPr>
        <w:ind w:firstLine="709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Выразительность чтения (определяется во время чтения).</w:t>
      </w:r>
    </w:p>
    <w:p w:rsidR="00B723AC" w:rsidRPr="004000F0" w:rsidRDefault="00B723AC" w:rsidP="002C1C67">
      <w:pPr>
        <w:ind w:firstLine="709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Осмысленность чтения (определяется в ходе беседы по содержанию прочитанного текста).</w:t>
      </w:r>
    </w:p>
    <w:p w:rsidR="00B723AC" w:rsidRPr="004000F0" w:rsidRDefault="00B723AC" w:rsidP="00371EA8">
      <w:pPr>
        <w:ind w:firstLine="54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В ходе проверки техники чтения в таблице для записи результатов необходимо поставить плюс</w:t>
      </w:r>
      <w:proofErr w:type="gramStart"/>
      <w:r w:rsidRPr="004000F0">
        <w:rPr>
          <w:rFonts w:ascii="Times New Roman" w:hAnsi="Times New Roman" w:cs="Times New Roman"/>
        </w:rPr>
        <w:t xml:space="preserve"> (+) </w:t>
      </w:r>
      <w:proofErr w:type="gramEnd"/>
      <w:r w:rsidRPr="004000F0">
        <w:rPr>
          <w:rFonts w:ascii="Times New Roman" w:hAnsi="Times New Roman" w:cs="Times New Roman"/>
        </w:rPr>
        <w:t>или другой знак, чтобы отметить способ чтения каждого учащегося.</w:t>
      </w:r>
    </w:p>
    <w:p w:rsidR="00B723AC" w:rsidRPr="004000F0" w:rsidRDefault="00B723AC" w:rsidP="002C1C67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Темп чтения определяется количеством слов, прочитанных за  1 минуту.</w:t>
      </w:r>
    </w:p>
    <w:p w:rsidR="00B723AC" w:rsidRPr="004000F0" w:rsidRDefault="00B723AC" w:rsidP="002C1C67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b/>
          <w:bCs/>
        </w:rPr>
        <w:t>Правильность чтения</w:t>
      </w:r>
      <w:r w:rsidRPr="004000F0">
        <w:rPr>
          <w:rFonts w:ascii="Times New Roman" w:hAnsi="Times New Roman" w:cs="Times New Roman"/>
        </w:rPr>
        <w:t xml:space="preserve"> – это чтение без искажений, т.е. без ошибок, влияющих на смысл читаемого. Многолетние наблюдения над становлением навыка чтения у детей позволяют выделить несколько групп типичных ошибок, допускаемых </w:t>
      </w:r>
      <w:proofErr w:type="gramStart"/>
      <w:r w:rsidRPr="004000F0">
        <w:rPr>
          <w:rFonts w:ascii="Times New Roman" w:hAnsi="Times New Roman" w:cs="Times New Roman"/>
        </w:rPr>
        <w:t>обучающимися</w:t>
      </w:r>
      <w:proofErr w:type="gramEnd"/>
      <w:r w:rsidRPr="004000F0">
        <w:rPr>
          <w:rFonts w:ascii="Times New Roman" w:hAnsi="Times New Roman" w:cs="Times New Roman"/>
        </w:rPr>
        <w:t xml:space="preserve"> чтению:</w:t>
      </w:r>
    </w:p>
    <w:p w:rsidR="00B723AC" w:rsidRPr="004000F0" w:rsidRDefault="00B723AC" w:rsidP="003A0326">
      <w:pPr>
        <w:numPr>
          <w:ilvl w:val="0"/>
          <w:numId w:val="9"/>
        </w:numPr>
        <w:tabs>
          <w:tab w:val="clear" w:pos="4266"/>
          <w:tab w:val="num" w:pos="720"/>
        </w:tabs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b/>
          <w:bCs/>
        </w:rPr>
        <w:t>искажение звукобуквенного состава:</w:t>
      </w:r>
    </w:p>
    <w:p w:rsidR="00B723AC" w:rsidRPr="004000F0" w:rsidRDefault="00B723AC" w:rsidP="003A0326">
      <w:pPr>
        <w:numPr>
          <w:ilvl w:val="0"/>
          <w:numId w:val="8"/>
        </w:numPr>
        <w:tabs>
          <w:tab w:val="clear" w:pos="720"/>
          <w:tab w:val="num" w:pos="900"/>
          <w:tab w:val="left" w:pos="162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пропуски букв, слогов, слов и даже строчек; </w:t>
      </w:r>
    </w:p>
    <w:p w:rsidR="00B723AC" w:rsidRPr="004000F0" w:rsidRDefault="00B723AC" w:rsidP="003A0326">
      <w:pPr>
        <w:numPr>
          <w:ilvl w:val="0"/>
          <w:numId w:val="8"/>
        </w:numPr>
        <w:tabs>
          <w:tab w:val="clear" w:pos="720"/>
          <w:tab w:val="num" w:pos="900"/>
          <w:tab w:val="left" w:pos="162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перестановка единиц чтения (букв, слогов, слов); </w:t>
      </w:r>
    </w:p>
    <w:p w:rsidR="00B723AC" w:rsidRPr="004000F0" w:rsidRDefault="00B723AC" w:rsidP="003A0326">
      <w:pPr>
        <w:numPr>
          <w:ilvl w:val="0"/>
          <w:numId w:val="8"/>
        </w:numPr>
        <w:tabs>
          <w:tab w:val="clear" w:pos="720"/>
          <w:tab w:val="num" w:pos="900"/>
          <w:tab w:val="left" w:pos="162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вставка произвольных элементов в единицы чтения; </w:t>
      </w:r>
    </w:p>
    <w:p w:rsidR="00B723AC" w:rsidRPr="004000F0" w:rsidRDefault="00B723AC" w:rsidP="003A0326">
      <w:pPr>
        <w:numPr>
          <w:ilvl w:val="0"/>
          <w:numId w:val="8"/>
        </w:numPr>
        <w:tabs>
          <w:tab w:val="clear" w:pos="720"/>
          <w:tab w:val="num" w:pos="900"/>
          <w:tab w:val="left" w:pos="162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замена одних единиц чтения другими;</w:t>
      </w:r>
    </w:p>
    <w:p w:rsidR="00B723AC" w:rsidRPr="004000F0" w:rsidRDefault="00B723AC" w:rsidP="003A0326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b/>
          <w:bCs/>
        </w:rPr>
        <w:t>наличие повторов (слогов и слов)</w:t>
      </w:r>
      <w:r w:rsidRPr="004000F0">
        <w:rPr>
          <w:rFonts w:ascii="Times New Roman" w:hAnsi="Times New Roman" w:cs="Times New Roman"/>
        </w:rPr>
        <w:t>;</w:t>
      </w:r>
    </w:p>
    <w:p w:rsidR="00B723AC" w:rsidRPr="004000F0" w:rsidRDefault="00B723AC" w:rsidP="003A0326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b/>
          <w:bCs/>
        </w:rPr>
        <w:t>нарушение норм литературного произношения:</w:t>
      </w:r>
    </w:p>
    <w:p w:rsidR="00B723AC" w:rsidRPr="004000F0" w:rsidRDefault="00B723AC" w:rsidP="002C1C67">
      <w:pPr>
        <w:numPr>
          <w:ilvl w:val="1"/>
          <w:numId w:val="10"/>
        </w:numPr>
        <w:tabs>
          <w:tab w:val="clear" w:pos="144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орфоэпические ошибки (неправильное ударение), которые связаны с незнанием норм произношения или с незнанием лексического значения слов, которые читаются;</w:t>
      </w:r>
    </w:p>
    <w:p w:rsidR="00B723AC" w:rsidRPr="004000F0" w:rsidRDefault="00B723AC" w:rsidP="002C1C67">
      <w:pPr>
        <w:numPr>
          <w:ilvl w:val="1"/>
          <w:numId w:val="10"/>
        </w:numPr>
        <w:tabs>
          <w:tab w:val="clear" w:pos="1440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ошибки, связанные с так называемым «орфографическим чтением», когда единицы чтения озвучиваются в строгом соответствии с написанием, а не с произношением, а также ошибки в произношении окончаний слов</w:t>
      </w:r>
      <w:proofErr w:type="gramStart"/>
      <w:r w:rsidRPr="004000F0">
        <w:rPr>
          <w:rFonts w:ascii="Times New Roman" w:hAnsi="Times New Roman" w:cs="Times New Roman"/>
        </w:rPr>
        <w:t xml:space="preserve"> .</w:t>
      </w:r>
      <w:proofErr w:type="gramEnd"/>
    </w:p>
    <w:p w:rsidR="00B723AC" w:rsidRPr="004000F0" w:rsidRDefault="00B723AC" w:rsidP="002C1C67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>Оценка правильности чтения также отмечается в таблице для записи результатов: если у учащегося правильное чтение (без указанных в таблице ошибок), то пометка делается в соответствующей графе, если есть указанные в таблице ошибки, то в таблице их наличие отмечается каким-либо знаком.</w:t>
      </w:r>
    </w:p>
    <w:p w:rsidR="00B723AC" w:rsidRDefault="00B723AC" w:rsidP="00165140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Под </w:t>
      </w:r>
      <w:r w:rsidRPr="004000F0">
        <w:rPr>
          <w:rFonts w:ascii="Times New Roman" w:hAnsi="Times New Roman" w:cs="Times New Roman"/>
          <w:b/>
          <w:bCs/>
        </w:rPr>
        <w:t>выразительным чтением</w:t>
      </w:r>
      <w:r w:rsidRPr="004000F0">
        <w:rPr>
          <w:rFonts w:ascii="Times New Roman" w:hAnsi="Times New Roman" w:cs="Times New Roman"/>
        </w:rPr>
        <w:t xml:space="preserve"> понимают правильное, осмысленное и эмоциональное (в нужных случаях) чтение текста. Именно такое чтение значительно содействует пониманию, осмыслению текстового материала. Выразительное чтение предполагает выработку у читающего определенного минимума навыков, связанных с произносительной культурой речи. </w:t>
      </w:r>
      <w:proofErr w:type="gramStart"/>
      <w:r w:rsidRPr="004000F0">
        <w:rPr>
          <w:rFonts w:ascii="Times New Roman" w:hAnsi="Times New Roman" w:cs="Times New Roman"/>
        </w:rPr>
        <w:t xml:space="preserve">Этот минимум включает в себя следующие компоненты: тон голоса,  сила голоса, тембр высказывания, ритм речи, темп речи (убыстрение и замедление), </w:t>
      </w:r>
      <w:r w:rsidRPr="004000F0">
        <w:rPr>
          <w:rFonts w:ascii="Times New Roman" w:hAnsi="Times New Roman" w:cs="Times New Roman"/>
          <w:b/>
          <w:bCs/>
        </w:rPr>
        <w:t xml:space="preserve">паузы </w:t>
      </w:r>
      <w:r w:rsidRPr="004000F0">
        <w:rPr>
          <w:rFonts w:ascii="Times New Roman" w:hAnsi="Times New Roman" w:cs="Times New Roman"/>
        </w:rPr>
        <w:t xml:space="preserve">(остановки, перерывы речи), мелодика тона (повышение и понижение голоса), </w:t>
      </w:r>
      <w:r w:rsidRPr="004000F0">
        <w:rPr>
          <w:rFonts w:ascii="Times New Roman" w:hAnsi="Times New Roman" w:cs="Times New Roman"/>
          <w:b/>
          <w:bCs/>
        </w:rPr>
        <w:t>логические и синтагматические ударения</w:t>
      </w:r>
      <w:r w:rsidRPr="004000F0">
        <w:rPr>
          <w:rFonts w:ascii="Times New Roman" w:hAnsi="Times New Roman" w:cs="Times New Roman"/>
        </w:rPr>
        <w:t>.</w:t>
      </w:r>
      <w:proofErr w:type="gramEnd"/>
      <w:r w:rsidRPr="004000F0">
        <w:rPr>
          <w:rFonts w:ascii="Times New Roman" w:hAnsi="Times New Roman" w:cs="Times New Roman"/>
        </w:rPr>
        <w:t xml:space="preserve"> Все средства интонации, выразительность речи и чтения поддерживаются общей техникой речи – дикцией, дыханием, </w:t>
      </w:r>
      <w:proofErr w:type="spellStart"/>
      <w:r w:rsidRPr="004000F0">
        <w:rPr>
          <w:rFonts w:ascii="Times New Roman" w:hAnsi="Times New Roman" w:cs="Times New Roman"/>
        </w:rPr>
        <w:t>орфоэпически</w:t>
      </w:r>
      <w:proofErr w:type="spellEnd"/>
      <w:r w:rsidRPr="004000F0">
        <w:rPr>
          <w:rFonts w:ascii="Times New Roman" w:hAnsi="Times New Roman" w:cs="Times New Roman"/>
        </w:rPr>
        <w:t xml:space="preserve"> правильным произношением.</w:t>
      </w:r>
    </w:p>
    <w:p w:rsidR="00B723AC" w:rsidRDefault="00B723AC" w:rsidP="00165140">
      <w:pPr>
        <w:ind w:firstLine="720"/>
        <w:jc w:val="both"/>
        <w:rPr>
          <w:rFonts w:ascii="Times New Roman" w:hAnsi="Times New Roman" w:cs="Times New Roman"/>
        </w:rPr>
      </w:pPr>
    </w:p>
    <w:p w:rsidR="00B723AC" w:rsidRPr="00165140" w:rsidRDefault="00B723AC" w:rsidP="00165140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lastRenderedPageBreak/>
        <w:t xml:space="preserve">При оценке выразительности чтения обычно обращают внимание на </w:t>
      </w:r>
      <w:r w:rsidRPr="004000F0">
        <w:rPr>
          <w:rFonts w:ascii="Times New Roman" w:hAnsi="Times New Roman" w:cs="Times New Roman"/>
          <w:b/>
          <w:bCs/>
        </w:rPr>
        <w:t>интонацию произношения, логические  ударения и паузы</w:t>
      </w:r>
      <w:r w:rsidRPr="004000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00F0">
        <w:rPr>
          <w:rFonts w:ascii="Times New Roman" w:hAnsi="Times New Roman" w:cs="Times New Roman"/>
          <w:color w:val="000000"/>
          <w:spacing w:val="-2"/>
        </w:rPr>
        <w:t xml:space="preserve">Выделяются как </w:t>
      </w:r>
      <w:r w:rsidRPr="004000F0">
        <w:rPr>
          <w:rFonts w:ascii="Times New Roman" w:hAnsi="Times New Roman" w:cs="Times New Roman"/>
          <w:b/>
          <w:bCs/>
          <w:color w:val="000000"/>
          <w:spacing w:val="-2"/>
        </w:rPr>
        <w:t>недочеты и не берутся во внимание экзаменатором</w:t>
      </w:r>
      <w:r w:rsidRPr="004000F0">
        <w:rPr>
          <w:rFonts w:ascii="Times New Roman" w:hAnsi="Times New Roman" w:cs="Times New Roman"/>
          <w:color w:val="000000"/>
          <w:spacing w:val="-2"/>
        </w:rPr>
        <w:t>:</w:t>
      </w:r>
    </w:p>
    <w:p w:rsidR="00B723AC" w:rsidRPr="00165140" w:rsidRDefault="00B723AC" w:rsidP="00165140">
      <w:pPr>
        <w:shd w:val="clear" w:color="auto" w:fill="FFFFFF"/>
        <w:tabs>
          <w:tab w:val="left" w:pos="509"/>
          <w:tab w:val="left" w:pos="540"/>
        </w:tabs>
        <w:spacing w:before="5"/>
        <w:ind w:left="19" w:right="730" w:firstLine="341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color w:val="000000"/>
        </w:rPr>
        <w:t>-</w:t>
      </w:r>
      <w:r w:rsidRPr="004000F0">
        <w:rPr>
          <w:rFonts w:ascii="Times New Roman" w:hAnsi="Times New Roman" w:cs="Times New Roman"/>
          <w:color w:val="000000"/>
        </w:rPr>
        <w:tab/>
      </w:r>
      <w:r w:rsidRPr="004000F0">
        <w:rPr>
          <w:rFonts w:ascii="Times New Roman" w:hAnsi="Times New Roman" w:cs="Times New Roman"/>
          <w:color w:val="000000"/>
          <w:spacing w:val="-3"/>
        </w:rPr>
        <w:t>не более двух неправильных ударений;</w:t>
      </w:r>
      <w:r w:rsidRPr="004000F0">
        <w:rPr>
          <w:rFonts w:ascii="Times New Roman" w:hAnsi="Times New Roman" w:cs="Times New Roman"/>
          <w:color w:val="000000"/>
        </w:rPr>
        <w:tab/>
      </w:r>
    </w:p>
    <w:p w:rsidR="00B723AC" w:rsidRPr="00165140" w:rsidRDefault="00B723AC" w:rsidP="00165140">
      <w:pPr>
        <w:shd w:val="clear" w:color="auto" w:fill="FFFFFF"/>
        <w:tabs>
          <w:tab w:val="left" w:pos="509"/>
          <w:tab w:val="left" w:pos="540"/>
        </w:tabs>
        <w:spacing w:before="5"/>
        <w:ind w:left="19" w:right="730" w:firstLine="341"/>
        <w:jc w:val="both"/>
        <w:rPr>
          <w:rFonts w:ascii="Times New Roman" w:hAnsi="Times New Roman" w:cs="Times New Roman"/>
        </w:rPr>
      </w:pPr>
      <w:r w:rsidRPr="00165140">
        <w:rPr>
          <w:rFonts w:ascii="Times New Roman" w:hAnsi="Times New Roman" w:cs="Times New Roman"/>
          <w:color w:val="000000"/>
          <w:spacing w:val="-4"/>
        </w:rPr>
        <w:t>-</w:t>
      </w:r>
      <w:r w:rsidRPr="004000F0">
        <w:rPr>
          <w:rFonts w:ascii="Times New Roman" w:hAnsi="Times New Roman" w:cs="Times New Roman"/>
          <w:color w:val="000000"/>
          <w:spacing w:val="-4"/>
        </w:rPr>
        <w:t xml:space="preserve">отдельные нарушения смысловых пауз, темпа и четкости произношения </w:t>
      </w:r>
      <w:r w:rsidRPr="004000F0">
        <w:rPr>
          <w:rFonts w:ascii="Times New Roman" w:hAnsi="Times New Roman" w:cs="Times New Roman"/>
          <w:color w:val="000000"/>
          <w:spacing w:val="-3"/>
        </w:rPr>
        <w:t>слов при чтении вслух;</w:t>
      </w:r>
    </w:p>
    <w:p w:rsidR="00B723AC" w:rsidRPr="004000F0" w:rsidRDefault="00B723AC" w:rsidP="002C1C67">
      <w:pPr>
        <w:numPr>
          <w:ilvl w:val="0"/>
          <w:numId w:val="11"/>
        </w:numPr>
        <w:shd w:val="clear" w:color="auto" w:fill="FFFFFF"/>
        <w:tabs>
          <w:tab w:val="left" w:pos="298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000F0">
        <w:rPr>
          <w:rFonts w:ascii="Times New Roman" w:hAnsi="Times New Roman" w:cs="Times New Roman"/>
          <w:color w:val="000000"/>
          <w:spacing w:val="-2"/>
        </w:rPr>
        <w:t>осознание прочитанного текста за время, немного превышающее уста</w:t>
      </w:r>
      <w:r w:rsidRPr="004000F0">
        <w:rPr>
          <w:rFonts w:ascii="Times New Roman" w:hAnsi="Times New Roman" w:cs="Times New Roman"/>
          <w:color w:val="000000"/>
          <w:spacing w:val="-7"/>
        </w:rPr>
        <w:t>новленное;</w:t>
      </w:r>
    </w:p>
    <w:p w:rsidR="00B723AC" w:rsidRPr="004000F0" w:rsidRDefault="00B723AC" w:rsidP="002C1C67">
      <w:pPr>
        <w:numPr>
          <w:ilvl w:val="0"/>
          <w:numId w:val="11"/>
        </w:numPr>
        <w:shd w:val="clear" w:color="auto" w:fill="FFFFFF"/>
        <w:tabs>
          <w:tab w:val="left" w:pos="298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000F0">
        <w:rPr>
          <w:rFonts w:ascii="Times New Roman" w:hAnsi="Times New Roman" w:cs="Times New Roman"/>
          <w:color w:val="000000"/>
          <w:spacing w:val="-4"/>
        </w:rPr>
        <w:t>неточности при формулировке основной мысли произведения</w:t>
      </w:r>
      <w:r w:rsidRPr="004000F0">
        <w:rPr>
          <w:rFonts w:ascii="Times New Roman" w:hAnsi="Times New Roman" w:cs="Times New Roman"/>
          <w:b/>
          <w:bCs/>
          <w:color w:val="000000"/>
          <w:spacing w:val="-4"/>
        </w:rPr>
        <w:t>;</w:t>
      </w:r>
    </w:p>
    <w:p w:rsidR="00B723AC" w:rsidRPr="004000F0" w:rsidRDefault="00B723AC" w:rsidP="002C1C67">
      <w:pPr>
        <w:numPr>
          <w:ilvl w:val="0"/>
          <w:numId w:val="11"/>
        </w:numPr>
        <w:shd w:val="clear" w:color="auto" w:fill="FFFFFF"/>
        <w:tabs>
          <w:tab w:val="left" w:pos="298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000F0">
        <w:rPr>
          <w:rFonts w:ascii="Times New Roman" w:hAnsi="Times New Roman" w:cs="Times New Roman"/>
          <w:color w:val="000000"/>
          <w:spacing w:val="-2"/>
        </w:rPr>
        <w:t>нецелесообразность использования средств выразительности, недоста</w:t>
      </w:r>
      <w:r w:rsidRPr="004000F0">
        <w:rPr>
          <w:rFonts w:ascii="Times New Roman" w:hAnsi="Times New Roman" w:cs="Times New Roman"/>
          <w:color w:val="000000"/>
          <w:spacing w:val="-2"/>
        </w:rPr>
        <w:softHyphen/>
        <w:t xml:space="preserve">точная выразительность при передаче характера персонажа. </w:t>
      </w:r>
    </w:p>
    <w:p w:rsidR="00B723AC" w:rsidRPr="00165140" w:rsidRDefault="00B723AC" w:rsidP="00165140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Осознание</w:t>
      </w:r>
      <w:r w:rsidRPr="004000F0">
        <w:rPr>
          <w:rFonts w:ascii="Times New Roman" w:hAnsi="Times New Roman" w:cs="Times New Roman"/>
          <w:b/>
          <w:bCs/>
        </w:rPr>
        <w:t xml:space="preserve"> прочит</w:t>
      </w:r>
      <w:r>
        <w:rPr>
          <w:rFonts w:ascii="Times New Roman" w:hAnsi="Times New Roman" w:cs="Times New Roman"/>
          <w:b/>
          <w:bCs/>
        </w:rPr>
        <w:t>анной информации</w:t>
      </w:r>
      <w:r w:rsidRPr="004000F0">
        <w:rPr>
          <w:rFonts w:ascii="Times New Roman" w:hAnsi="Times New Roman" w:cs="Times New Roman"/>
        </w:rPr>
        <w:t xml:space="preserve">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</w:t>
      </w:r>
      <w:r>
        <w:rPr>
          <w:rFonts w:ascii="Times New Roman" w:hAnsi="Times New Roman" w:cs="Times New Roman"/>
        </w:rPr>
        <w:t xml:space="preserve"> </w:t>
      </w:r>
      <w:r w:rsidRPr="004000F0">
        <w:rPr>
          <w:rFonts w:ascii="Times New Roman" w:hAnsi="Times New Roman" w:cs="Times New Roman"/>
        </w:rPr>
        <w:t xml:space="preserve">Для </w:t>
      </w:r>
      <w:r w:rsidRPr="004000F0">
        <w:rPr>
          <w:rFonts w:ascii="Times New Roman" w:hAnsi="Times New Roman" w:cs="Times New Roman"/>
          <w:b/>
          <w:bCs/>
        </w:rPr>
        <w:t>оценки понимания прочитанного в</w:t>
      </w:r>
      <w:r w:rsidRPr="004000F0">
        <w:rPr>
          <w:rFonts w:ascii="Times New Roman" w:hAnsi="Times New Roman" w:cs="Times New Roman"/>
        </w:rPr>
        <w:t xml:space="preserve"> ходе проверки техники чтения экзаменатором используются </w:t>
      </w:r>
      <w:r w:rsidRPr="004000F0">
        <w:rPr>
          <w:rFonts w:ascii="Times New Roman" w:hAnsi="Times New Roman" w:cs="Times New Roman"/>
          <w:b/>
          <w:bCs/>
        </w:rPr>
        <w:t>ответы на вопросы к прочитанному тексту</w:t>
      </w:r>
      <w:r w:rsidRPr="004000F0">
        <w:rPr>
          <w:rFonts w:ascii="Times New Roman" w:hAnsi="Times New Roman" w:cs="Times New Roman"/>
        </w:rPr>
        <w:t>, которые должны показать понимание:</w:t>
      </w:r>
    </w:p>
    <w:p w:rsidR="00B723AC" w:rsidRPr="002C1C67" w:rsidRDefault="00B723AC" w:rsidP="002C1C67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• значений большей части слов, употребленных в </w:t>
      </w:r>
      <w:proofErr w:type="gramStart"/>
      <w:r w:rsidRPr="004000F0">
        <w:rPr>
          <w:rFonts w:ascii="Times New Roman" w:hAnsi="Times New Roman" w:cs="Times New Roman"/>
        </w:rPr>
        <w:t>тексте</w:t>
      </w:r>
      <w:proofErr w:type="gramEnd"/>
      <w:r w:rsidRPr="004000F0">
        <w:rPr>
          <w:rFonts w:ascii="Times New Roman" w:hAnsi="Times New Roman" w:cs="Times New Roman"/>
        </w:rPr>
        <w:t xml:space="preserve"> как в прямом, так и в переносном смысле; </w:t>
      </w:r>
    </w:p>
    <w:p w:rsidR="00B723AC" w:rsidRPr="004000F0" w:rsidRDefault="00B723AC" w:rsidP="002C1C67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• содержания каждого из предложений, входящих в состав текста, уяснение смысловой связи между предложениями; </w:t>
      </w:r>
    </w:p>
    <w:p w:rsidR="00B723AC" w:rsidRPr="004000F0" w:rsidRDefault="00B723AC" w:rsidP="002C1C67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• предметного плана содержания отдельных частей текста (абзацев, эпизодов, глав) и смысла этих частей (т.е. не только о чем говорится, но и что этим сказано); </w:t>
      </w:r>
    </w:p>
    <w:p w:rsidR="00B723AC" w:rsidRPr="004000F0" w:rsidRDefault="00B723AC" w:rsidP="002C1C67">
      <w:pPr>
        <w:ind w:firstLine="720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</w:rPr>
        <w:t xml:space="preserve">• основного смысла всего содержания текста, т.е. осознание этого содержания и своего отношения к </w:t>
      </w:r>
      <w:proofErr w:type="gramStart"/>
      <w:r w:rsidRPr="004000F0">
        <w:rPr>
          <w:rFonts w:ascii="Times New Roman" w:hAnsi="Times New Roman" w:cs="Times New Roman"/>
        </w:rPr>
        <w:t>прочитанному</w:t>
      </w:r>
      <w:proofErr w:type="gramEnd"/>
      <w:r w:rsidRPr="004000F0">
        <w:rPr>
          <w:rFonts w:ascii="Times New Roman" w:hAnsi="Times New Roman" w:cs="Times New Roman"/>
        </w:rPr>
        <w:t xml:space="preserve">. </w:t>
      </w:r>
    </w:p>
    <w:p w:rsidR="00B723AC" w:rsidRPr="004000F0" w:rsidRDefault="00B723AC" w:rsidP="002C1C67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4000F0">
        <w:rPr>
          <w:rFonts w:ascii="Times New Roman" w:hAnsi="Times New Roman" w:cs="Times New Roman"/>
          <w:color w:val="000000"/>
          <w:spacing w:val="-2"/>
        </w:rPr>
        <w:t xml:space="preserve">Вывод экзаменатора о том, что для данного учащего характерно </w:t>
      </w:r>
      <w:r w:rsidRPr="004000F0">
        <w:rPr>
          <w:rFonts w:ascii="Times New Roman" w:hAnsi="Times New Roman" w:cs="Times New Roman"/>
          <w:b/>
          <w:bCs/>
          <w:color w:val="000000"/>
          <w:spacing w:val="-2"/>
        </w:rPr>
        <w:t xml:space="preserve">неосмысленное (механическое) чтение </w:t>
      </w:r>
      <w:r w:rsidRPr="004000F0">
        <w:rPr>
          <w:rFonts w:ascii="Times New Roman" w:hAnsi="Times New Roman" w:cs="Times New Roman"/>
          <w:color w:val="000000"/>
          <w:spacing w:val="-2"/>
        </w:rPr>
        <w:t>делается на основе анализа ответов учащихся, если обнаруживается:</w:t>
      </w:r>
    </w:p>
    <w:p w:rsidR="00B723AC" w:rsidRPr="004000F0" w:rsidRDefault="00B723AC" w:rsidP="002C1C67">
      <w:pPr>
        <w:shd w:val="clear" w:color="auto" w:fill="FFFFFF"/>
        <w:tabs>
          <w:tab w:val="left" w:pos="408"/>
          <w:tab w:val="left" w:pos="540"/>
        </w:tabs>
        <w:spacing w:before="5"/>
        <w:ind w:left="19" w:firstLine="341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color w:val="000000"/>
        </w:rPr>
        <w:t>-</w:t>
      </w:r>
      <w:r w:rsidRPr="004000F0">
        <w:rPr>
          <w:rFonts w:ascii="Times New Roman" w:hAnsi="Times New Roman" w:cs="Times New Roman"/>
          <w:color w:val="000000"/>
        </w:rPr>
        <w:tab/>
      </w:r>
      <w:r w:rsidRPr="004000F0">
        <w:rPr>
          <w:rFonts w:ascii="Times New Roman" w:hAnsi="Times New Roman" w:cs="Times New Roman"/>
          <w:color w:val="000000"/>
          <w:spacing w:val="1"/>
        </w:rPr>
        <w:t xml:space="preserve">непонимание общего смысла прочитанного текста за установленное </w:t>
      </w:r>
      <w:r w:rsidRPr="004000F0">
        <w:rPr>
          <w:rFonts w:ascii="Times New Roman" w:hAnsi="Times New Roman" w:cs="Times New Roman"/>
          <w:color w:val="000000"/>
          <w:spacing w:val="-4"/>
        </w:rPr>
        <w:t>время чтения;</w:t>
      </w:r>
    </w:p>
    <w:p w:rsidR="00B723AC" w:rsidRPr="004000F0" w:rsidRDefault="00B723AC" w:rsidP="002C1C67">
      <w:pPr>
        <w:shd w:val="clear" w:color="auto" w:fill="FFFFFF"/>
        <w:tabs>
          <w:tab w:val="left" w:pos="490"/>
          <w:tab w:val="left" w:pos="540"/>
        </w:tabs>
        <w:spacing w:before="5"/>
        <w:ind w:left="19" w:firstLine="341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color w:val="000000"/>
        </w:rPr>
        <w:t>-</w:t>
      </w:r>
      <w:r w:rsidRPr="004000F0">
        <w:rPr>
          <w:rFonts w:ascii="Times New Roman" w:hAnsi="Times New Roman" w:cs="Times New Roman"/>
          <w:color w:val="000000"/>
        </w:rPr>
        <w:tab/>
      </w:r>
      <w:r w:rsidRPr="004000F0">
        <w:rPr>
          <w:rFonts w:ascii="Times New Roman" w:hAnsi="Times New Roman" w:cs="Times New Roman"/>
          <w:color w:val="000000"/>
          <w:spacing w:val="-2"/>
        </w:rPr>
        <w:t>неправильные ответы на вопросы по содержанию текста;</w:t>
      </w:r>
    </w:p>
    <w:p w:rsidR="00B723AC" w:rsidRPr="004000F0" w:rsidRDefault="00B723AC" w:rsidP="002C1C67">
      <w:pPr>
        <w:shd w:val="clear" w:color="auto" w:fill="FFFFFF"/>
        <w:tabs>
          <w:tab w:val="left" w:pos="389"/>
          <w:tab w:val="left" w:pos="540"/>
        </w:tabs>
        <w:ind w:left="19" w:firstLine="341"/>
        <w:jc w:val="both"/>
        <w:rPr>
          <w:rFonts w:ascii="Times New Roman" w:hAnsi="Times New Roman" w:cs="Times New Roman"/>
          <w:color w:val="000000"/>
          <w:spacing w:val="-2"/>
        </w:rPr>
      </w:pPr>
      <w:r w:rsidRPr="004000F0">
        <w:rPr>
          <w:rFonts w:ascii="Times New Roman" w:hAnsi="Times New Roman" w:cs="Times New Roman"/>
          <w:color w:val="000000"/>
        </w:rPr>
        <w:t>-</w:t>
      </w:r>
      <w:r w:rsidRPr="004000F0">
        <w:rPr>
          <w:rFonts w:ascii="Times New Roman" w:hAnsi="Times New Roman" w:cs="Times New Roman"/>
          <w:color w:val="000000"/>
        </w:rPr>
        <w:tab/>
      </w:r>
      <w:r w:rsidRPr="004000F0">
        <w:rPr>
          <w:rFonts w:ascii="Times New Roman" w:hAnsi="Times New Roman" w:cs="Times New Roman"/>
          <w:color w:val="000000"/>
          <w:spacing w:val="-2"/>
        </w:rPr>
        <w:t xml:space="preserve">неумение выделить основную мысль </w:t>
      </w:r>
      <w:proofErr w:type="gramStart"/>
      <w:r w:rsidRPr="004000F0">
        <w:rPr>
          <w:rFonts w:ascii="Times New Roman" w:hAnsi="Times New Roman" w:cs="Times New Roman"/>
          <w:color w:val="000000"/>
          <w:spacing w:val="-2"/>
        </w:rPr>
        <w:t>прочитанного</w:t>
      </w:r>
      <w:proofErr w:type="gramEnd"/>
      <w:r w:rsidRPr="004000F0">
        <w:rPr>
          <w:rFonts w:ascii="Times New Roman" w:hAnsi="Times New Roman" w:cs="Times New Roman"/>
          <w:color w:val="000000"/>
          <w:spacing w:val="-2"/>
        </w:rPr>
        <w:t xml:space="preserve">; </w:t>
      </w:r>
    </w:p>
    <w:p w:rsidR="00B723AC" w:rsidRPr="004000F0" w:rsidRDefault="00B723AC" w:rsidP="003A0326">
      <w:pPr>
        <w:shd w:val="clear" w:color="auto" w:fill="FFFFFF"/>
        <w:tabs>
          <w:tab w:val="left" w:pos="389"/>
          <w:tab w:val="left" w:pos="540"/>
        </w:tabs>
        <w:ind w:left="19" w:firstLine="341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color w:val="000000"/>
          <w:spacing w:val="-2"/>
        </w:rPr>
        <w:t xml:space="preserve">- неумение найти в </w:t>
      </w:r>
      <w:r w:rsidRPr="004000F0">
        <w:rPr>
          <w:rFonts w:ascii="Times New Roman" w:hAnsi="Times New Roman" w:cs="Times New Roman"/>
          <w:color w:val="000000"/>
          <w:spacing w:val="-1"/>
        </w:rPr>
        <w:t>тексте слова и выражения, подтверждающие понимание основного содер</w:t>
      </w:r>
      <w:r w:rsidRPr="004000F0">
        <w:rPr>
          <w:rFonts w:ascii="Times New Roman" w:hAnsi="Times New Roman" w:cs="Times New Roman"/>
          <w:color w:val="000000"/>
          <w:spacing w:val="-2"/>
        </w:rPr>
        <w:t>жания прочитанного;</w:t>
      </w:r>
    </w:p>
    <w:p w:rsidR="00B723AC" w:rsidRPr="004000F0" w:rsidRDefault="00B723AC" w:rsidP="00371EA8">
      <w:pPr>
        <w:shd w:val="clear" w:color="auto" w:fill="FFFFFF"/>
        <w:tabs>
          <w:tab w:val="left" w:pos="509"/>
          <w:tab w:val="left" w:pos="540"/>
        </w:tabs>
        <w:spacing w:before="10"/>
        <w:ind w:left="19" w:firstLine="341"/>
        <w:jc w:val="both"/>
        <w:rPr>
          <w:rFonts w:ascii="Times New Roman" w:hAnsi="Times New Roman" w:cs="Times New Roman"/>
        </w:rPr>
      </w:pPr>
      <w:r w:rsidRPr="004000F0">
        <w:rPr>
          <w:rFonts w:ascii="Times New Roman" w:hAnsi="Times New Roman" w:cs="Times New Roman"/>
          <w:color w:val="000000"/>
        </w:rPr>
        <w:t>-</w:t>
      </w:r>
      <w:r w:rsidRPr="004000F0">
        <w:rPr>
          <w:rFonts w:ascii="Times New Roman" w:hAnsi="Times New Roman" w:cs="Times New Roman"/>
          <w:color w:val="000000"/>
        </w:rPr>
        <w:tab/>
      </w:r>
      <w:r w:rsidRPr="004000F0">
        <w:rPr>
          <w:rFonts w:ascii="Times New Roman" w:hAnsi="Times New Roman" w:cs="Times New Roman"/>
          <w:color w:val="000000"/>
          <w:spacing w:val="-1"/>
        </w:rPr>
        <w:t>нарушение при пересказе последовательности событий в тексте</w:t>
      </w:r>
      <w:r w:rsidRPr="004000F0">
        <w:rPr>
          <w:rFonts w:ascii="Times New Roman" w:hAnsi="Times New Roman" w:cs="Times New Roman"/>
          <w:color w:val="000000"/>
          <w:spacing w:val="-7"/>
        </w:rPr>
        <w:t>.</w:t>
      </w:r>
    </w:p>
    <w:p w:rsidR="00B723AC" w:rsidRPr="004000F0" w:rsidRDefault="00B723AC" w:rsidP="003A0326">
      <w:pPr>
        <w:rPr>
          <w:rFonts w:ascii="Times New Roman" w:hAnsi="Times New Roman" w:cs="Times New Roman"/>
        </w:rPr>
      </w:pPr>
    </w:p>
    <w:p w:rsidR="00B723AC" w:rsidRPr="004000F0" w:rsidRDefault="00B723AC" w:rsidP="003A0326">
      <w:pPr>
        <w:shd w:val="clear" w:color="auto" w:fill="FFFFFF"/>
        <w:tabs>
          <w:tab w:val="left" w:pos="540"/>
        </w:tabs>
        <w:spacing w:before="10"/>
        <w:ind w:left="19" w:firstLine="341"/>
        <w:jc w:val="both"/>
        <w:rPr>
          <w:rFonts w:ascii="Times New Roman" w:hAnsi="Times New Roman" w:cs="Times New Roman"/>
          <w:color w:val="000000"/>
          <w:spacing w:val="-2"/>
        </w:rPr>
      </w:pPr>
    </w:p>
    <w:p w:rsidR="00B723AC" w:rsidRPr="004000F0" w:rsidRDefault="00B723AC" w:rsidP="00A169F5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B723AC" w:rsidRPr="004000F0" w:rsidRDefault="00B723AC" w:rsidP="00A169F5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B723AC" w:rsidRPr="004000F0" w:rsidRDefault="00B723AC" w:rsidP="00A169F5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sectPr w:rsidR="00B723AC" w:rsidRPr="004000F0" w:rsidSect="0021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6A7FC0"/>
    <w:lvl w:ilvl="0">
      <w:numFmt w:val="decimal"/>
      <w:lvlText w:val="*"/>
      <w:lvlJc w:val="left"/>
    </w:lvl>
  </w:abstractNum>
  <w:abstractNum w:abstractNumId="1">
    <w:nsid w:val="10651A98"/>
    <w:multiLevelType w:val="multilevel"/>
    <w:tmpl w:val="EF1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4F597D"/>
    <w:multiLevelType w:val="multilevel"/>
    <w:tmpl w:val="7B2A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F24A6A"/>
    <w:multiLevelType w:val="hybridMultilevel"/>
    <w:tmpl w:val="76D0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1C43"/>
    <w:multiLevelType w:val="hybridMultilevel"/>
    <w:tmpl w:val="A1747D32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Symbol" w:hint="default"/>
        <w:color w:val="auto"/>
      </w:rPr>
    </w:lvl>
    <w:lvl w:ilvl="1" w:tplc="19E0E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A13434F"/>
    <w:multiLevelType w:val="hybridMultilevel"/>
    <w:tmpl w:val="ED4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BE6396"/>
    <w:multiLevelType w:val="hybridMultilevel"/>
    <w:tmpl w:val="72521F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BD5689B"/>
    <w:multiLevelType w:val="hybridMultilevel"/>
    <w:tmpl w:val="BF76C3A8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E3462AD"/>
    <w:multiLevelType w:val="multilevel"/>
    <w:tmpl w:val="49D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FE30A65"/>
    <w:multiLevelType w:val="hybridMultilevel"/>
    <w:tmpl w:val="E8907DC0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Symbol" w:hint="default"/>
        <w:color w:val="auto"/>
      </w:rPr>
    </w:lvl>
    <w:lvl w:ilvl="1" w:tplc="19E0E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9F5"/>
    <w:rsid w:val="00083288"/>
    <w:rsid w:val="00130802"/>
    <w:rsid w:val="00165140"/>
    <w:rsid w:val="001A4601"/>
    <w:rsid w:val="001B17BA"/>
    <w:rsid w:val="001B5698"/>
    <w:rsid w:val="00210DBB"/>
    <w:rsid w:val="002C1C67"/>
    <w:rsid w:val="00371EA8"/>
    <w:rsid w:val="003A0326"/>
    <w:rsid w:val="003F47EE"/>
    <w:rsid w:val="004000F0"/>
    <w:rsid w:val="004528A6"/>
    <w:rsid w:val="006023A0"/>
    <w:rsid w:val="00651153"/>
    <w:rsid w:val="00683E16"/>
    <w:rsid w:val="006A00B4"/>
    <w:rsid w:val="006C1DDF"/>
    <w:rsid w:val="00710945"/>
    <w:rsid w:val="0072546F"/>
    <w:rsid w:val="007B02AB"/>
    <w:rsid w:val="007B1966"/>
    <w:rsid w:val="008301DB"/>
    <w:rsid w:val="008C0071"/>
    <w:rsid w:val="00952DF4"/>
    <w:rsid w:val="009B0F38"/>
    <w:rsid w:val="00A169F5"/>
    <w:rsid w:val="00A534DC"/>
    <w:rsid w:val="00AD2154"/>
    <w:rsid w:val="00B723AC"/>
    <w:rsid w:val="00BA7860"/>
    <w:rsid w:val="00BB6184"/>
    <w:rsid w:val="00BE2163"/>
    <w:rsid w:val="00C34C3A"/>
    <w:rsid w:val="00C96209"/>
    <w:rsid w:val="00D95D1F"/>
    <w:rsid w:val="00DD5B8D"/>
    <w:rsid w:val="00E020BC"/>
    <w:rsid w:val="00E222DD"/>
    <w:rsid w:val="00E93136"/>
    <w:rsid w:val="00EA4504"/>
    <w:rsid w:val="00EC00FC"/>
    <w:rsid w:val="00F4541E"/>
    <w:rsid w:val="00FC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F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071"/>
    <w:pPr>
      <w:keepNext/>
      <w:widowControl w:val="0"/>
      <w:spacing w:after="0" w:line="240" w:lineRule="auto"/>
      <w:jc w:val="center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C00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071"/>
    <w:pPr>
      <w:keepNext/>
      <w:widowControl w:val="0"/>
      <w:spacing w:after="0" w:line="240" w:lineRule="auto"/>
      <w:jc w:val="center"/>
      <w:outlineLvl w:val="2"/>
    </w:pPr>
    <w:rPr>
      <w:rFonts w:ascii="MS Sans Serif" w:eastAsia="Times New Roman" w:hAnsi="MS Sans Serif" w:cs="MS Sans Serif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071"/>
    <w:rPr>
      <w:rFonts w:ascii="MS Sans Serif" w:hAnsi="MS Sans Serif" w:cs="MS Sans Serif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C00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C0071"/>
    <w:rPr>
      <w:rFonts w:ascii="MS Sans Serif" w:hAnsi="MS Sans Serif" w:cs="MS Sans Serif"/>
      <w:b/>
      <w:bCs/>
      <w:snapToGrid w:val="0"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69F5"/>
    <w:pPr>
      <w:ind w:left="720"/>
    </w:pPr>
  </w:style>
  <w:style w:type="paragraph" w:styleId="a4">
    <w:name w:val="Body Text Indent"/>
    <w:basedOn w:val="a"/>
    <w:link w:val="a5"/>
    <w:uiPriority w:val="99"/>
    <w:rsid w:val="00A169F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16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8C00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0071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371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2680</Words>
  <Characters>15279</Characters>
  <Application>Microsoft Office Word</Application>
  <DocSecurity>0</DocSecurity>
  <Lines>127</Lines>
  <Paragraphs>35</Paragraphs>
  <ScaleCrop>false</ScaleCrop>
  <Company>mss2</Company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user</cp:lastModifiedBy>
  <cp:revision>9</cp:revision>
  <cp:lastPrinted>2012-12-14T06:50:00Z</cp:lastPrinted>
  <dcterms:created xsi:type="dcterms:W3CDTF">2012-12-10T02:48:00Z</dcterms:created>
  <dcterms:modified xsi:type="dcterms:W3CDTF">2013-01-14T04:19:00Z</dcterms:modified>
</cp:coreProperties>
</file>