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B2" w:rsidRDefault="00D744B2" w:rsidP="006B155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D744B2" w:rsidRDefault="00D744B2" w:rsidP="00D744B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учебного предмета ОБЩЕСТВОЗНАНИЕ  в 10-11 классах</w:t>
      </w:r>
    </w:p>
    <w:p w:rsidR="00D744B2" w:rsidRDefault="00D744B2" w:rsidP="00D744B2">
      <w:pPr>
        <w:rPr>
          <w:rFonts w:ascii="Times New Roman" w:hAnsi="Times New Roman" w:cs="Times New Roman"/>
          <w:sz w:val="24"/>
          <w:szCs w:val="24"/>
        </w:rPr>
      </w:pPr>
    </w:p>
    <w:p w:rsidR="00D744B2" w:rsidRDefault="00D744B2" w:rsidP="006B15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является нормативно-правовым документом, определяющим организацию образовательного процесса в образовательном учреждении по данному учебному курсу (дисциплине).</w:t>
      </w:r>
    </w:p>
    <w:p w:rsidR="00D744B2" w:rsidRDefault="00D744B2" w:rsidP="006B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программа по обществознани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углубленный уровень) для 10-11 класса составлена на основе: </w:t>
      </w:r>
    </w:p>
    <w:p w:rsidR="00D744B2" w:rsidRDefault="00D744B2" w:rsidP="006B15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(от 29.12. 2012 г. № 273-ФЗ);</w:t>
      </w:r>
    </w:p>
    <w:p w:rsidR="00D744B2" w:rsidRDefault="00D744B2" w:rsidP="006B15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Федеральный  государственный  образовательный стандарт среднего общего образования, </w:t>
      </w:r>
    </w:p>
    <w:p w:rsidR="00D744B2" w:rsidRDefault="00D744B2" w:rsidP="006B15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Примерной ООП СОО (протокол от 12.05..2016 №2/16))</w:t>
      </w:r>
      <w:proofErr w:type="gramEnd"/>
    </w:p>
    <w:p w:rsidR="00D744B2" w:rsidRDefault="00D744B2" w:rsidP="006B1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является составной частью ООП СОО  МОУ МСОШ №2 определяющей содержание образования в данном образовательном учреждении на ступени  среднего  общего образования.</w:t>
      </w:r>
    </w:p>
    <w:p w:rsidR="00D744B2" w:rsidRPr="006B155E" w:rsidRDefault="00D744B2" w:rsidP="006B1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Данная рабочая программа разработана на основе:</w:t>
      </w:r>
    </w:p>
    <w:p w:rsidR="00D744B2" w:rsidRDefault="00D744B2" w:rsidP="006B1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1.Авторская программа Боголюбова Л.Н. ,Городецкой Н.И., М., «Просвещение»,2010</w:t>
      </w:r>
    </w:p>
    <w:p w:rsidR="00D744B2" w:rsidRDefault="00D744B2" w:rsidP="006B1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2.Рабочая программа ориентирована на УМК:</w:t>
      </w:r>
    </w:p>
    <w:p w:rsidR="00D744B2" w:rsidRDefault="00D744B2" w:rsidP="006B1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Учебник Обществознание. 10 класс. Под редакцией Л.Н. Боголюбова. А. Ю. 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М. «Просвещение», 2007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44B2" w:rsidRDefault="00D744B2" w:rsidP="006B1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Учебник Обществознание. 11класс. Под редакцией Л.Н. Боголюбова.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А. Ю.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М. «Просвещение», 2007 год</w:t>
      </w:r>
    </w:p>
    <w:p w:rsidR="00D744B2" w:rsidRDefault="00D744B2" w:rsidP="006B1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D744B2" w:rsidRDefault="00D744B2" w:rsidP="006B1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на изучение предмета «Обществознание» </w:t>
      </w:r>
    </w:p>
    <w:p w:rsidR="00D744B2" w:rsidRDefault="00D744B2" w:rsidP="006B1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отводит 138 часов. В том числе: в 10   классе 70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35 недель),  в 11классе 68 часов </w:t>
      </w:r>
    </w:p>
    <w:p w:rsidR="00D744B2" w:rsidRDefault="00D744B2" w:rsidP="006B1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( 34 недели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</w:rPr>
        <w:t>з  расчёта 2 учебных часа в неделю.  Углубленное  изучение предмета обеспечивается изучением курсов « Экономика» и « Право»</w:t>
      </w:r>
    </w:p>
    <w:p w:rsidR="002C768A" w:rsidRDefault="002C768A" w:rsidP="006B155E">
      <w:pPr>
        <w:jc w:val="both"/>
      </w:pPr>
    </w:p>
    <w:sectPr w:rsidR="002C768A" w:rsidSect="002C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0AE"/>
    <w:multiLevelType w:val="hybridMultilevel"/>
    <w:tmpl w:val="2474C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F6AD5"/>
    <w:multiLevelType w:val="multilevel"/>
    <w:tmpl w:val="69707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4B2"/>
    <w:rsid w:val="002C768A"/>
    <w:rsid w:val="006B155E"/>
    <w:rsid w:val="00D744B2"/>
    <w:rsid w:val="00EC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4B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</dc:creator>
  <cp:lastModifiedBy>АИПК</cp:lastModifiedBy>
  <cp:revision>2</cp:revision>
  <dcterms:created xsi:type="dcterms:W3CDTF">2020-01-21T10:26:00Z</dcterms:created>
  <dcterms:modified xsi:type="dcterms:W3CDTF">2020-02-07T06:19:00Z</dcterms:modified>
</cp:coreProperties>
</file>